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92" w:rsidRDefault="002E2ACA">
      <w:pPr>
        <w:rPr>
          <w:lang w:val="en-IN"/>
        </w:rPr>
      </w:pPr>
      <w:r>
        <w:rPr>
          <w:noProof/>
          <w:lang w:bidi="mr-IN"/>
        </w:rPr>
        <w:drawing>
          <wp:anchor distT="0" distB="0" distL="114300" distR="114300" simplePos="0" relativeHeight="251671552" behindDoc="0" locked="0" layoutInCell="1" allowOverlap="1">
            <wp:simplePos x="0" y="0"/>
            <wp:positionH relativeFrom="column">
              <wp:posOffset>-204470</wp:posOffset>
            </wp:positionH>
            <wp:positionV relativeFrom="paragraph">
              <wp:posOffset>-380365</wp:posOffset>
            </wp:positionV>
            <wp:extent cx="2724150" cy="729615"/>
            <wp:effectExtent l="19050" t="0" r="0" b="0"/>
            <wp:wrapNone/>
            <wp:docPr id="4" name="Picture 3" descr="ayurline pageHeaderLogoImage_en_U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urline pageHeaderLogoImage_en_US (2).png"/>
                    <pic:cNvPicPr/>
                  </pic:nvPicPr>
                  <pic:blipFill>
                    <a:blip r:embed="rId7" cstate="print"/>
                    <a:stretch>
                      <a:fillRect/>
                    </a:stretch>
                  </pic:blipFill>
                  <pic:spPr>
                    <a:xfrm>
                      <a:off x="0" y="0"/>
                      <a:ext cx="2724150" cy="729615"/>
                    </a:xfrm>
                    <a:prstGeom prst="rect">
                      <a:avLst/>
                    </a:prstGeom>
                  </pic:spPr>
                </pic:pic>
              </a:graphicData>
            </a:graphic>
          </wp:anchor>
        </w:drawing>
      </w:r>
      <w:r w:rsidR="00121B97">
        <w:rPr>
          <w:noProof/>
          <w:lang w:bidi="mr-IN"/>
        </w:rPr>
        <w:pict>
          <v:shapetype id="_x0000_t202" coordsize="21600,21600" o:spt="202" path="m,l,21600r21600,l21600,xe">
            <v:stroke joinstyle="miter"/>
            <v:path gradientshapeok="t" o:connecttype="rect"/>
          </v:shapetype>
          <v:shape id="_x0000_s1034" type="#_x0000_t202" style="position:absolute;margin-left:348.35pt;margin-top:-42.65pt;width:103.15pt;height:22.45pt;z-index:251672576;mso-wrap-distance-left:2.88pt;mso-wrap-distance-top:2.88pt;mso-wrap-distance-right:2.88pt;mso-wrap-distance-bottom:2.88pt;mso-position-horizontal-relative:text;mso-position-vertical-relative:text" filled="f" fillcolor="white [3212]" stroked="f" strokecolor="black [0]" insetpen="t" o:cliptowrap="t">
            <v:fill opacity="19661f" color2="#b9f979" rotate="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34;mso-column-margin:5.76pt" inset="2.88pt,2.88pt,2.88pt,2.88pt">
              <w:txbxContent>
                <w:p w:rsidR="00FC3105" w:rsidRPr="000A1242" w:rsidRDefault="00FC3105" w:rsidP="00FC3105">
                  <w:pPr>
                    <w:widowControl w:val="0"/>
                    <w:rPr>
                      <w:rFonts w:ascii="Garamond" w:hAnsi="Garamond"/>
                      <w:b/>
                      <w:bCs/>
                      <w:color w:val="auto"/>
                      <w:sz w:val="22"/>
                      <w:szCs w:val="22"/>
                    </w:rPr>
                  </w:pPr>
                  <w:r w:rsidRPr="000A1242">
                    <w:rPr>
                      <w:rFonts w:ascii="Garamond" w:hAnsi="Garamond"/>
                      <w:b/>
                      <w:bCs/>
                      <w:color w:val="auto"/>
                    </w:rPr>
                    <w:t>ISSN: 2320-7329</w:t>
                  </w:r>
                </w:p>
                <w:p w:rsidR="00FC3105" w:rsidRPr="000A1242" w:rsidRDefault="00FC3105" w:rsidP="002E1D92">
                  <w:pPr>
                    <w:widowControl w:val="0"/>
                    <w:jc w:val="center"/>
                    <w:rPr>
                      <w:rFonts w:ascii="Garamond" w:hAnsi="Garamond"/>
                      <w:b/>
                      <w:bCs/>
                      <w:color w:val="auto"/>
                      <w:sz w:val="22"/>
                      <w:szCs w:val="22"/>
                    </w:rPr>
                  </w:pPr>
                </w:p>
              </w:txbxContent>
            </v:textbox>
          </v:shape>
        </w:pict>
      </w:r>
      <w:r w:rsidR="00121B97">
        <w:rPr>
          <w:noProof/>
          <w:lang w:bidi="mr-IN"/>
        </w:rPr>
        <w:pict>
          <v:group id="_x0000_s1041" style="position:absolute;margin-left:-69.95pt;margin-top:-72.65pt;width:613.15pt;height:121.4pt;z-index:251670528;mso-position-horizontal-relative:text;mso-position-vertical-relative:text" coordorigin="41,-13" coordsize="12263,2428">
            <v:shape id="_x0000_s1028" type="#_x0000_t202" style="position:absolute;left:41;top:-13;width:10273;height:2426;mso-wrap-distance-left:2.88pt;mso-wrap-distance-top:2.88pt;mso-wrap-distance-right:2.88pt;mso-wrap-distance-bottom:2.88pt" o:regroupid="1" stroked="f" strokecolor="black [0]" insetpen="t" o:cliptowrap="t">
              <v:fill color2="#b9f979" rotate="t" focus="100%" type="gradien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28;mso-column-margin:5.76pt" inset="2.88pt,2.88pt,2.88pt,2.88pt">
                <w:txbxContent>
                  <w:p w:rsidR="000A1242" w:rsidRDefault="000A1242" w:rsidP="000A1242">
                    <w:pPr>
                      <w:widowControl w:val="0"/>
                      <w:spacing w:after="0" w:line="240" w:lineRule="auto"/>
                      <w:rPr>
                        <w:rFonts w:ascii="Garamond" w:hAnsi="Garamond"/>
                        <w:b/>
                        <w:bCs/>
                        <w:shadow/>
                        <w:color w:val="5C0000"/>
                        <w:spacing w:val="16"/>
                        <w:sz w:val="40"/>
                        <w:szCs w:val="40"/>
                      </w:rPr>
                    </w:pPr>
                  </w:p>
                  <w:p w:rsidR="000A1242" w:rsidRDefault="000A1242" w:rsidP="000A1242">
                    <w:pPr>
                      <w:widowControl w:val="0"/>
                      <w:spacing w:after="0" w:line="240" w:lineRule="auto"/>
                      <w:jc w:val="right"/>
                      <w:rPr>
                        <w:rFonts w:ascii="Garamond" w:hAnsi="Garamond"/>
                        <w:b/>
                        <w:bCs/>
                        <w:shadow/>
                        <w:color w:val="5C0000"/>
                        <w:spacing w:val="16"/>
                        <w:sz w:val="40"/>
                        <w:szCs w:val="40"/>
                      </w:rPr>
                    </w:pPr>
                  </w:p>
                  <w:p w:rsidR="000A1242" w:rsidRDefault="000A1242" w:rsidP="000A1242">
                    <w:pPr>
                      <w:widowControl w:val="0"/>
                      <w:spacing w:after="0" w:line="240" w:lineRule="auto"/>
                      <w:jc w:val="right"/>
                      <w:rPr>
                        <w:rFonts w:ascii="Garamond" w:hAnsi="Garamond"/>
                        <w:b/>
                        <w:bCs/>
                        <w:shadow/>
                        <w:color w:val="5C0000"/>
                        <w:spacing w:val="16"/>
                        <w:sz w:val="36"/>
                        <w:szCs w:val="36"/>
                      </w:rPr>
                    </w:pPr>
                    <w:r w:rsidRPr="00881C73">
                      <w:rPr>
                        <w:rFonts w:ascii="Garamond" w:hAnsi="Garamond"/>
                        <w:b/>
                        <w:bCs/>
                        <w:shadow/>
                        <w:color w:val="5C0000"/>
                        <w:spacing w:val="16"/>
                        <w:sz w:val="40"/>
                        <w:szCs w:val="40"/>
                      </w:rPr>
                      <w:t>N</w:t>
                    </w:r>
                    <w:r w:rsidRPr="00881C73">
                      <w:rPr>
                        <w:rFonts w:ascii="Garamond" w:hAnsi="Garamond"/>
                        <w:b/>
                        <w:bCs/>
                        <w:shadow/>
                        <w:color w:val="5C0000"/>
                        <w:spacing w:val="16"/>
                        <w:sz w:val="32"/>
                        <w:szCs w:val="32"/>
                      </w:rPr>
                      <w:t xml:space="preserve">ational </w:t>
                    </w:r>
                    <w:r w:rsidRPr="00881C73">
                      <w:rPr>
                        <w:rFonts w:ascii="Garamond" w:hAnsi="Garamond"/>
                        <w:b/>
                        <w:bCs/>
                        <w:shadow/>
                        <w:color w:val="5C0000"/>
                        <w:spacing w:val="16"/>
                        <w:sz w:val="40"/>
                        <w:szCs w:val="40"/>
                      </w:rPr>
                      <w:t>J</w:t>
                    </w:r>
                    <w:r w:rsidRPr="00881C73">
                      <w:rPr>
                        <w:rFonts w:ascii="Garamond" w:hAnsi="Garamond"/>
                        <w:b/>
                        <w:bCs/>
                        <w:shadow/>
                        <w:color w:val="5C0000"/>
                        <w:spacing w:val="16"/>
                        <w:sz w:val="32"/>
                        <w:szCs w:val="32"/>
                      </w:rPr>
                      <w:t>ournal of</w:t>
                    </w:r>
                    <w:r w:rsidRPr="00881C73">
                      <w:rPr>
                        <w:rFonts w:ascii="Garamond" w:hAnsi="Garamond"/>
                        <w:b/>
                        <w:bCs/>
                        <w:shadow/>
                        <w:color w:val="5C0000"/>
                        <w:spacing w:val="16"/>
                        <w:sz w:val="36"/>
                        <w:szCs w:val="36"/>
                      </w:rPr>
                      <w:t xml:space="preserve"> </w:t>
                    </w:r>
                    <w:r w:rsidRPr="00881C73">
                      <w:rPr>
                        <w:rFonts w:ascii="Garamond" w:hAnsi="Garamond"/>
                        <w:b/>
                        <w:bCs/>
                        <w:shadow/>
                        <w:color w:val="5C0000"/>
                        <w:spacing w:val="16"/>
                        <w:sz w:val="40"/>
                        <w:szCs w:val="40"/>
                      </w:rPr>
                      <w:t>R</w:t>
                    </w:r>
                    <w:r w:rsidRPr="00881C73">
                      <w:rPr>
                        <w:rFonts w:ascii="Garamond" w:hAnsi="Garamond"/>
                        <w:b/>
                        <w:bCs/>
                        <w:shadow/>
                        <w:color w:val="5C0000"/>
                        <w:spacing w:val="16"/>
                        <w:sz w:val="32"/>
                        <w:szCs w:val="32"/>
                      </w:rPr>
                      <w:t>esearch</w:t>
                    </w:r>
                    <w:r w:rsidRPr="00881C73">
                      <w:rPr>
                        <w:rFonts w:ascii="Garamond" w:hAnsi="Garamond"/>
                        <w:b/>
                        <w:bCs/>
                        <w:shadow/>
                        <w:color w:val="5C0000"/>
                        <w:spacing w:val="16"/>
                        <w:sz w:val="36"/>
                        <w:szCs w:val="36"/>
                      </w:rPr>
                      <w:t xml:space="preserve"> </w:t>
                    </w:r>
                  </w:p>
                  <w:p w:rsidR="000A1242" w:rsidRDefault="000A1242" w:rsidP="000A1242">
                    <w:pPr>
                      <w:widowControl w:val="0"/>
                      <w:spacing w:after="0" w:line="240" w:lineRule="auto"/>
                      <w:jc w:val="center"/>
                      <w:rPr>
                        <w:rFonts w:ascii="Garamond" w:hAnsi="Garamond"/>
                        <w:b/>
                        <w:bCs/>
                        <w:shadow/>
                        <w:color w:val="5C0000"/>
                        <w:spacing w:val="16"/>
                        <w:sz w:val="32"/>
                        <w:szCs w:val="32"/>
                      </w:rPr>
                    </w:pPr>
                    <w:r>
                      <w:rPr>
                        <w:rFonts w:ascii="Garamond" w:hAnsi="Garamond"/>
                        <w:b/>
                        <w:bCs/>
                        <w:shadow/>
                        <w:color w:val="5C0000"/>
                        <w:spacing w:val="16"/>
                        <w:sz w:val="32"/>
                        <w:szCs w:val="32"/>
                      </w:rPr>
                      <w:t xml:space="preserve">                                          </w:t>
                    </w:r>
                    <w:proofErr w:type="gramStart"/>
                    <w:r w:rsidRPr="00881C73">
                      <w:rPr>
                        <w:rFonts w:ascii="Garamond" w:hAnsi="Garamond"/>
                        <w:b/>
                        <w:bCs/>
                        <w:shadow/>
                        <w:color w:val="5C0000"/>
                        <w:spacing w:val="16"/>
                        <w:sz w:val="32"/>
                        <w:szCs w:val="32"/>
                      </w:rPr>
                      <w:t>in</w:t>
                    </w:r>
                    <w:proofErr w:type="gramEnd"/>
                    <w:r w:rsidRPr="00881C73">
                      <w:rPr>
                        <w:rFonts w:ascii="Garamond" w:hAnsi="Garamond"/>
                        <w:b/>
                        <w:bCs/>
                        <w:shadow/>
                        <w:color w:val="5C0000"/>
                        <w:spacing w:val="16"/>
                        <w:sz w:val="36"/>
                        <w:szCs w:val="36"/>
                      </w:rPr>
                      <w:t xml:space="preserve"> A</w:t>
                    </w:r>
                    <w:r w:rsidRPr="00881C73">
                      <w:rPr>
                        <w:rFonts w:ascii="Garamond" w:hAnsi="Garamond"/>
                        <w:b/>
                        <w:bCs/>
                        <w:shadow/>
                        <w:color w:val="5C0000"/>
                        <w:spacing w:val="16"/>
                        <w:sz w:val="32"/>
                        <w:szCs w:val="32"/>
                      </w:rPr>
                      <w:t>yurved</w:t>
                    </w:r>
                    <w:r w:rsidRPr="00881C73">
                      <w:rPr>
                        <w:rFonts w:ascii="Garamond" w:hAnsi="Garamond"/>
                        <w:b/>
                        <w:bCs/>
                        <w:shadow/>
                        <w:color w:val="5C0000"/>
                        <w:spacing w:val="16"/>
                        <w:sz w:val="36"/>
                        <w:szCs w:val="36"/>
                      </w:rPr>
                      <w:t xml:space="preserve"> </w:t>
                    </w:r>
                    <w:r w:rsidRPr="00881C73">
                      <w:rPr>
                        <w:rFonts w:ascii="Garamond" w:hAnsi="Garamond"/>
                        <w:b/>
                        <w:bCs/>
                        <w:shadow/>
                        <w:color w:val="5C0000"/>
                        <w:spacing w:val="16"/>
                        <w:sz w:val="40"/>
                        <w:szCs w:val="40"/>
                      </w:rPr>
                      <w:t>S</w:t>
                    </w:r>
                    <w:r w:rsidRPr="00881C73">
                      <w:rPr>
                        <w:rFonts w:ascii="Garamond" w:hAnsi="Garamond"/>
                        <w:b/>
                        <w:bCs/>
                        <w:shadow/>
                        <w:color w:val="5C0000"/>
                        <w:spacing w:val="16"/>
                        <w:sz w:val="32"/>
                        <w:szCs w:val="32"/>
                      </w:rPr>
                      <w:t>cience</w:t>
                    </w:r>
                  </w:p>
                  <w:p w:rsidR="000A1242" w:rsidRPr="000A1242" w:rsidRDefault="000A1242" w:rsidP="000A1242">
                    <w:pPr>
                      <w:widowControl w:val="0"/>
                      <w:spacing w:after="0" w:line="240" w:lineRule="auto"/>
                      <w:jc w:val="center"/>
                      <w:rPr>
                        <w:rFonts w:ascii="Garamond" w:hAnsi="Garamond"/>
                        <w:b/>
                        <w:bCs/>
                        <w:shadow/>
                        <w:spacing w:val="40"/>
                        <w:sz w:val="18"/>
                        <w:szCs w:val="18"/>
                      </w:rPr>
                    </w:pPr>
                  </w:p>
                  <w:p w:rsidR="000A1242" w:rsidRPr="00881C73" w:rsidRDefault="000A1242" w:rsidP="000A1242">
                    <w:pPr>
                      <w:widowControl w:val="0"/>
                      <w:spacing w:after="0" w:line="240" w:lineRule="auto"/>
                      <w:jc w:val="center"/>
                      <w:rPr>
                        <w:rFonts w:ascii="Garamond" w:hAnsi="Garamond"/>
                        <w:b/>
                        <w:bCs/>
                        <w:shadow/>
                        <w:spacing w:val="40"/>
                        <w:sz w:val="40"/>
                        <w:szCs w:val="40"/>
                      </w:rPr>
                    </w:pPr>
                    <w:r>
                      <w:rPr>
                        <w:rFonts w:asciiTheme="minorHAnsi" w:hAnsiTheme="minorHAnsi" w:cstheme="minorHAnsi"/>
                        <w:i/>
                        <w:iCs/>
                        <w:sz w:val="20"/>
                        <w:szCs w:val="20"/>
                      </w:rPr>
                      <w:t xml:space="preserve">                                     </w:t>
                    </w:r>
                    <w:r w:rsidRPr="00881C73">
                      <w:rPr>
                        <w:rFonts w:asciiTheme="minorHAnsi" w:hAnsiTheme="minorHAnsi" w:cstheme="minorHAnsi"/>
                        <w:i/>
                        <w:iCs/>
                        <w:sz w:val="20"/>
                        <w:szCs w:val="20"/>
                      </w:rPr>
                      <w:t>(A peer-reviewed open access Indexed e-journal of Ayurved Since 2013)</w:t>
                    </w:r>
                  </w:p>
                  <w:p w:rsidR="008D2B84" w:rsidRDefault="008D2B84" w:rsidP="008D2B84">
                    <w:pPr>
                      <w:widowControl w:val="0"/>
                      <w:spacing w:after="0" w:line="240" w:lineRule="auto"/>
                      <w:rPr>
                        <w:rFonts w:ascii="Garamond" w:hAnsi="Garamond"/>
                        <w:b/>
                        <w:bCs/>
                        <w:shadow/>
                        <w:spacing w:val="40"/>
                        <w:sz w:val="48"/>
                        <w:szCs w:val="48"/>
                      </w:rPr>
                    </w:pPr>
                  </w:p>
                </w:txbxContent>
              </v:textbox>
            </v:shape>
            <v:shape id="_x0000_s1039" type="#_x0000_t202" style="position:absolute;left:10314;top:-11;width:1990;height:2426;mso-wrap-distance-left:2.88pt;mso-wrap-distance-top:2.88pt;mso-wrap-distance-right:2.88pt;mso-wrap-distance-bottom:2.88pt" stroked="f" strokecolor="black [0]" insetpen="t" o:cliptowrap="t">
              <v:fill color2="#b9f979" rotate="t" focus="100%" type="gradien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39;mso-column-margin:5.76pt" inset="2.88pt,2.88pt,2.88pt,2.88pt">
                <w:txbxContent>
                  <w:p w:rsidR="000A1242" w:rsidRPr="000A1242" w:rsidRDefault="000A1242" w:rsidP="000A1242">
                    <w:pPr>
                      <w:rPr>
                        <w:szCs w:val="48"/>
                      </w:rPr>
                    </w:pPr>
                  </w:p>
                </w:txbxContent>
              </v:textbox>
            </v:shape>
          </v:group>
        </w:pict>
      </w:r>
      <w:r w:rsidR="002E1D92">
        <w:rPr>
          <w:lang w:val="en-IN"/>
        </w:rPr>
        <w:t xml:space="preserve"> </w:t>
      </w:r>
    </w:p>
    <w:p w:rsidR="002E1D92" w:rsidRPr="002E1D92" w:rsidRDefault="00121B97" w:rsidP="002E1D92">
      <w:r>
        <w:pict>
          <v:shape id="_x0000_s1029" type="#_x0000_t202" style="position:absolute;margin-left:-80pt;margin-top:22.8pt;width:623.2pt;height:22.45pt;z-index:251661312;mso-wrap-distance-left:2.88pt;mso-wrap-distance-top:2.88pt;mso-wrap-distance-right:2.88pt;mso-wrap-distance-bottom:2.88pt" fillcolor="#fc0" stroked="f" strokecolor="black [0]" insetpen="t" o:cliptowrap="t">
            <v:fill opacity="19661f" color2="#b9f979" rotate="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29;mso-column-margin:5.76pt" inset="2.88pt,2.88pt,2.88pt,2.88pt">
              <w:txbxContent>
                <w:p w:rsidR="002E1D92" w:rsidRPr="00D253C7" w:rsidRDefault="00121B97" w:rsidP="002E1D92">
                  <w:pPr>
                    <w:widowControl w:val="0"/>
                    <w:jc w:val="center"/>
                    <w:rPr>
                      <w:rFonts w:ascii="Garamond" w:hAnsi="Garamond"/>
                      <w:b/>
                      <w:bCs/>
                      <w:color w:val="5C0000"/>
                      <w:sz w:val="22"/>
                      <w:szCs w:val="22"/>
                    </w:rPr>
                  </w:pPr>
                  <w:hyperlink r:id="rId8" w:history="1">
                    <w:proofErr w:type="spellStart"/>
                    <w:r w:rsidR="002E1D92" w:rsidRPr="00D253C7">
                      <w:rPr>
                        <w:rStyle w:val="Hyperlink"/>
                        <w:b/>
                        <w:bCs/>
                        <w:sz w:val="22"/>
                        <w:szCs w:val="22"/>
                      </w:rPr>
                      <w:t>http://www.ayurlog.com</w:t>
                    </w:r>
                    <w:proofErr w:type="spellEnd"/>
                  </w:hyperlink>
                  <w:r w:rsidR="002E1D92" w:rsidRPr="00D253C7">
                    <w:rPr>
                      <w:b/>
                      <w:bCs/>
                      <w:sz w:val="22"/>
                      <w:szCs w:val="22"/>
                    </w:rPr>
                    <w:t xml:space="preserve"> </w:t>
                  </w:r>
                  <w:r w:rsidR="00FC3105">
                    <w:rPr>
                      <w:rFonts w:ascii="Garamond" w:hAnsi="Garamond"/>
                      <w:b/>
                      <w:bCs/>
                      <w:color w:val="5C0000"/>
                      <w:sz w:val="22"/>
                      <w:szCs w:val="22"/>
                    </w:rPr>
                    <w:t xml:space="preserve">          </w:t>
                  </w:r>
                  <w:r w:rsidR="00252A7C">
                    <w:rPr>
                      <w:rFonts w:ascii="Garamond" w:hAnsi="Garamond"/>
                      <w:b/>
                      <w:bCs/>
                      <w:color w:val="5C0000"/>
                      <w:sz w:val="22"/>
                      <w:szCs w:val="22"/>
                    </w:rPr>
                    <w:t xml:space="preserve">             </w:t>
                  </w:r>
                  <w:r w:rsidR="00252A7C">
                    <w:rPr>
                      <w:rFonts w:ascii="Garamond" w:hAnsi="Garamond"/>
                      <w:b/>
                      <w:bCs/>
                      <w:color w:val="17365D" w:themeColor="text2" w:themeShade="BF"/>
                    </w:rPr>
                    <w:t>October- December</w:t>
                  </w:r>
                  <w:r w:rsidR="008C49F4" w:rsidRPr="00FC3105">
                    <w:rPr>
                      <w:rFonts w:ascii="Garamond" w:hAnsi="Garamond"/>
                      <w:b/>
                      <w:bCs/>
                      <w:color w:val="17365D" w:themeColor="text2" w:themeShade="BF"/>
                    </w:rPr>
                    <w:t xml:space="preserve">: </w:t>
                  </w:r>
                  <w:r w:rsidR="00376822" w:rsidRPr="00FC3105">
                    <w:rPr>
                      <w:rFonts w:ascii="Garamond" w:hAnsi="Garamond"/>
                      <w:b/>
                      <w:bCs/>
                      <w:color w:val="17365D" w:themeColor="text2" w:themeShade="BF"/>
                    </w:rPr>
                    <w:t>2021</w:t>
                  </w:r>
                  <w:r w:rsidR="008C49F4" w:rsidRPr="00FC3105">
                    <w:rPr>
                      <w:rFonts w:ascii="Garamond" w:hAnsi="Garamond"/>
                      <w:b/>
                      <w:bCs/>
                      <w:color w:val="17365D" w:themeColor="text2" w:themeShade="BF"/>
                    </w:rPr>
                    <w:t>|</w:t>
                  </w:r>
                  <w:r w:rsidR="007E429C" w:rsidRPr="00FC3105">
                    <w:rPr>
                      <w:rFonts w:ascii="Garamond" w:hAnsi="Garamond"/>
                      <w:b/>
                      <w:bCs/>
                      <w:color w:val="17365D" w:themeColor="text2" w:themeShade="BF"/>
                    </w:rPr>
                    <w:t xml:space="preserve"> </w:t>
                  </w:r>
                  <w:r w:rsidR="008C49F4" w:rsidRPr="00FC3105">
                    <w:rPr>
                      <w:rFonts w:ascii="Garamond" w:hAnsi="Garamond"/>
                      <w:b/>
                      <w:bCs/>
                      <w:color w:val="17365D" w:themeColor="text2" w:themeShade="BF"/>
                    </w:rPr>
                    <w:t>Volume: 09</w:t>
                  </w:r>
                  <w:r w:rsidR="008C49F4" w:rsidRPr="00FC3105">
                    <w:rPr>
                      <w:rFonts w:ascii="Garamond" w:hAnsi="Garamond"/>
                      <w:b/>
                      <w:bCs/>
                      <w:color w:val="17365D" w:themeColor="text2" w:themeShade="BF"/>
                      <w:vertAlign w:val="superscript"/>
                    </w:rPr>
                    <w:t>th</w:t>
                  </w:r>
                  <w:r w:rsidR="008C49F4" w:rsidRPr="00FC3105">
                    <w:rPr>
                      <w:rFonts w:ascii="Garamond" w:hAnsi="Garamond"/>
                      <w:b/>
                      <w:bCs/>
                      <w:color w:val="17365D" w:themeColor="text2" w:themeShade="BF"/>
                    </w:rPr>
                    <w:t xml:space="preserve"> |</w:t>
                  </w:r>
                  <w:r w:rsidR="00630D6F" w:rsidRPr="00FC3105">
                    <w:rPr>
                      <w:rFonts w:ascii="Garamond" w:hAnsi="Garamond"/>
                      <w:b/>
                      <w:bCs/>
                      <w:color w:val="17365D" w:themeColor="text2" w:themeShade="BF"/>
                    </w:rPr>
                    <w:t xml:space="preserve"> </w:t>
                  </w:r>
                  <w:r w:rsidR="008C49F4" w:rsidRPr="00FC3105">
                    <w:rPr>
                      <w:rFonts w:ascii="Garamond" w:hAnsi="Garamond"/>
                      <w:b/>
                      <w:bCs/>
                      <w:color w:val="17365D" w:themeColor="text2" w:themeShade="BF"/>
                    </w:rPr>
                    <w:t>Issue:</w:t>
                  </w:r>
                  <w:r w:rsidR="004F05D5" w:rsidRPr="00FC3105">
                    <w:rPr>
                      <w:rFonts w:ascii="Garamond" w:hAnsi="Garamond"/>
                      <w:b/>
                      <w:bCs/>
                      <w:color w:val="17365D" w:themeColor="text2" w:themeShade="BF"/>
                    </w:rPr>
                    <w:t xml:space="preserve"> </w:t>
                  </w:r>
                  <w:r w:rsidR="007E429C" w:rsidRPr="00FC3105">
                    <w:rPr>
                      <w:rFonts w:ascii="Garamond" w:hAnsi="Garamond"/>
                      <w:b/>
                      <w:bCs/>
                      <w:color w:val="17365D" w:themeColor="text2" w:themeShade="BF"/>
                    </w:rPr>
                    <w:t>4</w:t>
                  </w:r>
                  <w:r w:rsidR="007E429C" w:rsidRPr="00FC3105">
                    <w:rPr>
                      <w:rFonts w:ascii="Garamond" w:hAnsi="Garamond"/>
                      <w:b/>
                      <w:bCs/>
                      <w:color w:val="17365D" w:themeColor="text2" w:themeShade="BF"/>
                      <w:vertAlign w:val="superscript"/>
                    </w:rPr>
                    <w:t>th</w:t>
                  </w:r>
                  <w:r w:rsidR="007E429C" w:rsidRPr="00FC3105">
                    <w:rPr>
                      <w:rFonts w:ascii="Garamond" w:hAnsi="Garamond"/>
                      <w:b/>
                      <w:bCs/>
                      <w:color w:val="17365D" w:themeColor="text2" w:themeShade="BF"/>
                    </w:rPr>
                    <w:t xml:space="preserve"> </w:t>
                  </w:r>
                </w:p>
                <w:p w:rsidR="002E1D92" w:rsidRPr="00D63F1B" w:rsidRDefault="002E1D92" w:rsidP="002E1D92">
                  <w:pPr>
                    <w:widowControl w:val="0"/>
                    <w:jc w:val="center"/>
                    <w:rPr>
                      <w:rFonts w:ascii="Garamond" w:hAnsi="Garamond"/>
                      <w:b/>
                      <w:bCs/>
                      <w:color w:val="5C0000"/>
                      <w:sz w:val="22"/>
                      <w:szCs w:val="22"/>
                    </w:rPr>
                  </w:pPr>
                </w:p>
                <w:p w:rsidR="002E1D92" w:rsidRPr="00D63F1B" w:rsidRDefault="002E1D92" w:rsidP="002E1D92">
                  <w:pPr>
                    <w:widowControl w:val="0"/>
                    <w:jc w:val="center"/>
                    <w:rPr>
                      <w:rFonts w:ascii="Garamond" w:hAnsi="Garamond"/>
                      <w:b/>
                      <w:bCs/>
                      <w:color w:val="5C0000"/>
                      <w:sz w:val="22"/>
                      <w:szCs w:val="22"/>
                    </w:rPr>
                  </w:pPr>
                </w:p>
              </w:txbxContent>
            </v:textbox>
          </v:shape>
        </w:pict>
      </w:r>
    </w:p>
    <w:p w:rsidR="002E1D92" w:rsidRPr="002E1D92" w:rsidRDefault="002E1D92" w:rsidP="002E1D92"/>
    <w:p w:rsidR="006451E8" w:rsidRDefault="006451E8" w:rsidP="006451E8">
      <w:pPr>
        <w:rPr>
          <w:lang w:val="en-IN"/>
        </w:rPr>
      </w:pPr>
    </w:p>
    <w:p w:rsidR="006451E8" w:rsidRDefault="006451E8" w:rsidP="006451E8">
      <w:pPr>
        <w:jc w:val="center"/>
        <w:rPr>
          <w:b/>
          <w:sz w:val="28"/>
          <w:szCs w:val="28"/>
        </w:rPr>
      </w:pPr>
      <w:r>
        <w:rPr>
          <w:lang w:val="en-IN"/>
        </w:rPr>
        <w:t xml:space="preserve"> </w:t>
      </w:r>
      <w:proofErr w:type="spellStart"/>
      <w:r w:rsidRPr="00DA686E">
        <w:rPr>
          <w:b/>
          <w:sz w:val="28"/>
          <w:szCs w:val="28"/>
        </w:rPr>
        <w:t>Ayurveda</w:t>
      </w:r>
      <w:proofErr w:type="spellEnd"/>
      <w:r>
        <w:rPr>
          <w:b/>
          <w:sz w:val="28"/>
          <w:szCs w:val="28"/>
        </w:rPr>
        <w:t xml:space="preserve"> approach in the management of </w:t>
      </w:r>
      <w:proofErr w:type="spellStart"/>
      <w:r>
        <w:rPr>
          <w:b/>
          <w:sz w:val="28"/>
          <w:szCs w:val="28"/>
        </w:rPr>
        <w:t>C</w:t>
      </w:r>
      <w:r w:rsidRPr="00DA686E">
        <w:rPr>
          <w:b/>
          <w:sz w:val="28"/>
          <w:szCs w:val="28"/>
        </w:rPr>
        <w:t>ovid</w:t>
      </w:r>
      <w:proofErr w:type="spellEnd"/>
      <w:r w:rsidRPr="00DA686E">
        <w:rPr>
          <w:b/>
          <w:sz w:val="28"/>
          <w:szCs w:val="28"/>
        </w:rPr>
        <w:t>-19</w:t>
      </w:r>
      <w:r>
        <w:rPr>
          <w:b/>
          <w:sz w:val="28"/>
          <w:szCs w:val="28"/>
        </w:rPr>
        <w:t xml:space="preserve"> i</w:t>
      </w:r>
      <w:r w:rsidRPr="00DA686E">
        <w:rPr>
          <w:b/>
          <w:sz w:val="28"/>
          <w:szCs w:val="28"/>
        </w:rPr>
        <w:t xml:space="preserve">n pregnancy- </w:t>
      </w:r>
      <w:r>
        <w:rPr>
          <w:b/>
          <w:sz w:val="28"/>
          <w:szCs w:val="28"/>
        </w:rPr>
        <w:t>A</w:t>
      </w:r>
      <w:r w:rsidRPr="00DA686E">
        <w:rPr>
          <w:b/>
          <w:sz w:val="28"/>
          <w:szCs w:val="28"/>
        </w:rPr>
        <w:t xml:space="preserve"> review study</w:t>
      </w:r>
      <w:r>
        <w:rPr>
          <w:b/>
          <w:sz w:val="28"/>
          <w:szCs w:val="28"/>
        </w:rPr>
        <w:t>.</w:t>
      </w:r>
    </w:p>
    <w:p w:rsidR="006451E8" w:rsidRPr="00583B9F" w:rsidRDefault="006451E8" w:rsidP="006451E8">
      <w:pPr>
        <w:jc w:val="center"/>
        <w:rPr>
          <w:vertAlign w:val="superscript"/>
        </w:rPr>
      </w:pPr>
      <w:proofErr w:type="spellStart"/>
      <w:r w:rsidRPr="00BA7BC9">
        <w:rPr>
          <w:b/>
        </w:rPr>
        <w:t>Vibha</w:t>
      </w:r>
      <w:proofErr w:type="spellEnd"/>
      <w:r w:rsidRPr="00BA7BC9">
        <w:rPr>
          <w:b/>
        </w:rPr>
        <w:t xml:space="preserve"> </w:t>
      </w:r>
      <w:proofErr w:type="spellStart"/>
      <w:r w:rsidRPr="00BA7BC9">
        <w:rPr>
          <w:b/>
        </w:rPr>
        <w:t>Sh</w:t>
      </w:r>
      <w:r>
        <w:rPr>
          <w:b/>
        </w:rPr>
        <w:t>eshrao</w:t>
      </w:r>
      <w:proofErr w:type="spellEnd"/>
      <w:r>
        <w:rPr>
          <w:b/>
        </w:rPr>
        <w:t xml:space="preserve"> </w:t>
      </w:r>
      <w:proofErr w:type="spellStart"/>
      <w:r>
        <w:rPr>
          <w:b/>
        </w:rPr>
        <w:t>Adhave</w:t>
      </w:r>
      <w:proofErr w:type="spellEnd"/>
      <w:r>
        <w:rPr>
          <w:b/>
        </w:rPr>
        <w:t>*</w:t>
      </w:r>
      <w:r>
        <w:rPr>
          <w:b/>
          <w:vertAlign w:val="superscript"/>
        </w:rPr>
        <w:t>1</w:t>
      </w:r>
      <w:r w:rsidRPr="00BA7BC9">
        <w:rPr>
          <w:b/>
        </w:rPr>
        <w:t>,</w:t>
      </w:r>
      <w:r>
        <w:rPr>
          <w:b/>
        </w:rPr>
        <w:t xml:space="preserve"> Vijay </w:t>
      </w:r>
      <w:proofErr w:type="spellStart"/>
      <w:r>
        <w:rPr>
          <w:b/>
        </w:rPr>
        <w:t>Navle</w:t>
      </w:r>
      <w:r>
        <w:rPr>
          <w:b/>
          <w:vertAlign w:val="superscript"/>
        </w:rPr>
        <w:t>2</w:t>
      </w:r>
      <w:proofErr w:type="spellEnd"/>
    </w:p>
    <w:p w:rsidR="006451E8" w:rsidRPr="00467A7D" w:rsidRDefault="006451E8" w:rsidP="006451E8">
      <w:pPr>
        <w:jc w:val="center"/>
      </w:pPr>
      <w:proofErr w:type="spellStart"/>
      <w:r w:rsidRPr="00467A7D">
        <w:t>P.G</w:t>
      </w:r>
      <w:proofErr w:type="spellEnd"/>
      <w:r w:rsidRPr="00467A7D">
        <w:t xml:space="preserve"> </w:t>
      </w:r>
      <w:proofErr w:type="spellStart"/>
      <w:r w:rsidRPr="00467A7D">
        <w:t>Scholar</w:t>
      </w:r>
      <w:r w:rsidRPr="00467A7D">
        <w:rPr>
          <w:vertAlign w:val="superscript"/>
        </w:rPr>
        <w:t>1</w:t>
      </w:r>
      <w:proofErr w:type="spellEnd"/>
      <w:r w:rsidRPr="00467A7D">
        <w:t xml:space="preserve">, </w:t>
      </w:r>
      <w:proofErr w:type="spellStart"/>
      <w:r>
        <w:t>Asso</w:t>
      </w:r>
      <w:proofErr w:type="spellEnd"/>
      <w:r>
        <w:t>.</w:t>
      </w:r>
      <w:r w:rsidRPr="006F78F2">
        <w:t xml:space="preserve"> Professor</w:t>
      </w:r>
      <w:r>
        <w:t xml:space="preserve"> and </w:t>
      </w:r>
      <w:proofErr w:type="spellStart"/>
      <w:r>
        <w:t>Guide</w:t>
      </w:r>
      <w:r>
        <w:rPr>
          <w:vertAlign w:val="superscript"/>
        </w:rPr>
        <w:t>2</w:t>
      </w:r>
      <w:proofErr w:type="spellEnd"/>
    </w:p>
    <w:p w:rsidR="006451E8" w:rsidRDefault="006451E8" w:rsidP="006451E8">
      <w:pPr>
        <w:jc w:val="center"/>
      </w:pPr>
      <w:r>
        <w:t xml:space="preserve">Dept. </w:t>
      </w:r>
      <w:proofErr w:type="spellStart"/>
      <w:r>
        <w:t>Prasutitantra</w:t>
      </w:r>
      <w:proofErr w:type="spellEnd"/>
      <w:r>
        <w:t xml:space="preserve"> &amp; </w:t>
      </w:r>
      <w:proofErr w:type="spellStart"/>
      <w:r>
        <w:t>S</w:t>
      </w:r>
      <w:r w:rsidRPr="006F78F2">
        <w:t>treero</w:t>
      </w:r>
      <w:r>
        <w:t>g</w:t>
      </w:r>
      <w:proofErr w:type="spellEnd"/>
      <w:r>
        <w:t xml:space="preserve">, </w:t>
      </w:r>
      <w:proofErr w:type="spellStart"/>
      <w:r>
        <w:t>SMBT</w:t>
      </w:r>
      <w:proofErr w:type="spellEnd"/>
      <w:r>
        <w:t xml:space="preserve"> </w:t>
      </w:r>
      <w:proofErr w:type="spellStart"/>
      <w:r w:rsidRPr="006F78F2">
        <w:t>Ayurvedic</w:t>
      </w:r>
      <w:proofErr w:type="spellEnd"/>
      <w:r>
        <w:t xml:space="preserve"> College </w:t>
      </w:r>
      <w:proofErr w:type="gramStart"/>
      <w:r>
        <w:t xml:space="preserve">and </w:t>
      </w:r>
      <w:r w:rsidRPr="006F78F2">
        <w:t xml:space="preserve"> Hospital</w:t>
      </w:r>
      <w:proofErr w:type="gramEnd"/>
      <w:r w:rsidRPr="006F78F2">
        <w:t>,</w:t>
      </w:r>
    </w:p>
    <w:p w:rsidR="006451E8" w:rsidRDefault="006451E8" w:rsidP="006451E8">
      <w:pPr>
        <w:jc w:val="center"/>
      </w:pPr>
      <w:proofErr w:type="spellStart"/>
      <w:r>
        <w:t>Nandihills</w:t>
      </w:r>
      <w:proofErr w:type="spellEnd"/>
      <w:r>
        <w:t xml:space="preserve">, </w:t>
      </w:r>
      <w:proofErr w:type="spellStart"/>
      <w:r>
        <w:t>Dhamangaon</w:t>
      </w:r>
      <w:proofErr w:type="spellEnd"/>
      <w:r>
        <w:t xml:space="preserve">, </w:t>
      </w:r>
      <w:proofErr w:type="spellStart"/>
      <w:r>
        <w:t>Igatpuri</w:t>
      </w:r>
      <w:proofErr w:type="spellEnd"/>
      <w:r>
        <w:t xml:space="preserve"> </w:t>
      </w:r>
      <w:proofErr w:type="spellStart"/>
      <w:r>
        <w:t>Nashik</w:t>
      </w:r>
      <w:proofErr w:type="spellEnd"/>
      <w:r w:rsidRPr="006F78F2">
        <w:t>,</w:t>
      </w:r>
      <w:r>
        <w:t xml:space="preserve"> </w:t>
      </w:r>
      <w:r w:rsidRPr="006F78F2">
        <w:t>Maharashtra.</w:t>
      </w:r>
    </w:p>
    <w:p w:rsidR="006451E8" w:rsidRDefault="006451E8" w:rsidP="006451E8">
      <w:pPr>
        <w:jc w:val="center"/>
      </w:pPr>
      <w:r w:rsidRPr="006F78F2">
        <w:t>*</w:t>
      </w:r>
      <w:r>
        <w:t xml:space="preserve">Corresponding author: </w:t>
      </w:r>
      <w:hyperlink r:id="rId9" w:history="1">
        <w:proofErr w:type="spellStart"/>
        <w:r w:rsidRPr="00A711DC">
          <w:rPr>
            <w:rStyle w:val="Hyperlink"/>
          </w:rPr>
          <w:t>vibhaadhave10@gmail.com</w:t>
        </w:r>
        <w:proofErr w:type="spellEnd"/>
      </w:hyperlink>
    </w:p>
    <w:p w:rsidR="002E1D92" w:rsidRPr="002E1D92" w:rsidRDefault="00121B97" w:rsidP="002E1D92">
      <w:r>
        <w:pict>
          <v:shapetype id="_x0000_t32" coordsize="21600,21600" o:spt="32" o:oned="t" path="m,l21600,21600e" filled="f">
            <v:path arrowok="t" fillok="f" o:connecttype="none"/>
            <o:lock v:ext="edit" shapetype="t"/>
          </v:shapetype>
          <v:shape id="_x0000_s1042" type="#_x0000_t32" style="width:479.05pt;height:0;mso-position-horizontal-relative:char;mso-position-vertical-relative:line" o:connectortype="straight" strokecolor="#d99594 [1941]" strokeweight="1pt">
            <v:shadow on="t" type="perspective" color="#622423 [1605]" opacity=".5" offset="1pt" offset2="-3pt"/>
            <w10:wrap type="none"/>
            <w10:anchorlock/>
          </v:shape>
        </w:pict>
      </w:r>
    </w:p>
    <w:p w:rsidR="002E1D92" w:rsidRDefault="002E1D92">
      <w:pPr>
        <w:rPr>
          <w:lang w:val="en-IN"/>
        </w:rPr>
        <w:sectPr w:rsidR="002E1D92" w:rsidSect="002E7E8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rsidR="006451E8" w:rsidRPr="003B346B" w:rsidRDefault="006451E8" w:rsidP="006451E8">
      <w:pPr>
        <w:jc w:val="both"/>
        <w:rPr>
          <w:b/>
          <w:sz w:val="28"/>
          <w:szCs w:val="28"/>
        </w:rPr>
      </w:pPr>
      <w:r w:rsidRPr="003B346B">
        <w:rPr>
          <w:b/>
          <w:sz w:val="28"/>
          <w:szCs w:val="28"/>
        </w:rPr>
        <w:lastRenderedPageBreak/>
        <w:t xml:space="preserve">ABSTRACT </w:t>
      </w:r>
    </w:p>
    <w:p w:rsidR="006451E8" w:rsidRPr="0023545C" w:rsidRDefault="006451E8" w:rsidP="006451E8">
      <w:pPr>
        <w:jc w:val="both"/>
      </w:pPr>
      <w:r w:rsidRPr="003B346B">
        <w:rPr>
          <w:b/>
          <w:sz w:val="28"/>
          <w:szCs w:val="28"/>
        </w:rPr>
        <w:t xml:space="preserve">            </w:t>
      </w:r>
      <w:r>
        <w:rPr>
          <w:b/>
          <w:sz w:val="28"/>
          <w:szCs w:val="28"/>
        </w:rPr>
        <w:t xml:space="preserve"> </w:t>
      </w:r>
      <w:r w:rsidRPr="00DA686E">
        <w:t xml:space="preserve">The </w:t>
      </w:r>
      <w:proofErr w:type="spellStart"/>
      <w:r w:rsidRPr="00DA686E">
        <w:t>covid</w:t>
      </w:r>
      <w:proofErr w:type="spellEnd"/>
      <w:r w:rsidRPr="00DA686E">
        <w:t xml:space="preserve">-19 Pandemic in </w:t>
      </w:r>
      <w:proofErr w:type="spellStart"/>
      <w:r w:rsidRPr="00DA686E">
        <w:t>india</w:t>
      </w:r>
      <w:proofErr w:type="spellEnd"/>
      <w:r w:rsidRPr="00DA686E">
        <w:t xml:space="preserve"> is part of the worldwide pandemic of </w:t>
      </w:r>
      <w:proofErr w:type="spellStart"/>
      <w:r w:rsidRPr="00DA686E">
        <w:t>coronavirus</w:t>
      </w:r>
      <w:proofErr w:type="spellEnd"/>
      <w:r w:rsidRPr="00DA686E">
        <w:t xml:space="preserve"> disease 2019 (</w:t>
      </w:r>
      <w:proofErr w:type="spellStart"/>
      <w:r w:rsidRPr="00DA686E">
        <w:t>Covid</w:t>
      </w:r>
      <w:proofErr w:type="spellEnd"/>
      <w:r w:rsidRPr="00DA686E">
        <w:t xml:space="preserve">-19) caused by severe acute respiratory syndrome </w:t>
      </w:r>
      <w:proofErr w:type="spellStart"/>
      <w:r w:rsidRPr="00DA686E">
        <w:t>coronavirus</w:t>
      </w:r>
      <w:proofErr w:type="spellEnd"/>
      <w:r w:rsidRPr="00DA686E">
        <w:t xml:space="preserve"> 2 (</w:t>
      </w:r>
      <w:proofErr w:type="spellStart"/>
      <w:r w:rsidRPr="00DA686E">
        <w:t>SARS-CoV</w:t>
      </w:r>
      <w:proofErr w:type="spellEnd"/>
      <w:r w:rsidRPr="00DA686E">
        <w:t>-2)</w:t>
      </w:r>
      <w:proofErr w:type="gramStart"/>
      <w:r w:rsidRPr="00DA686E">
        <w:t xml:space="preserve">.  The first case of </w:t>
      </w:r>
      <w:proofErr w:type="spellStart"/>
      <w:r w:rsidRPr="00DA686E">
        <w:t>Covid</w:t>
      </w:r>
      <w:proofErr w:type="spellEnd"/>
      <w:r w:rsidRPr="00DA686E">
        <w:t xml:space="preserve"> -19 in India which is originated from china.</w:t>
      </w:r>
      <w:proofErr w:type="gramEnd"/>
      <w:r w:rsidRPr="00DA686E">
        <w:t xml:space="preserve"> </w:t>
      </w:r>
      <w:proofErr w:type="spellStart"/>
      <w:r w:rsidRPr="00DA686E">
        <w:t>COVID-19is</w:t>
      </w:r>
      <w:proofErr w:type="spellEnd"/>
      <w:r w:rsidRPr="00DA686E">
        <w:t xml:space="preserve"> type of </w:t>
      </w:r>
      <w:proofErr w:type="spellStart"/>
      <w:r w:rsidRPr="00DA686E">
        <w:t>coronavirus</w:t>
      </w:r>
      <w:proofErr w:type="spellEnd"/>
      <w:r w:rsidRPr="00DA686E">
        <w:t xml:space="preserve"> disease belonging to the Family Corona</w:t>
      </w:r>
      <w:r>
        <w:t xml:space="preserve"> </w:t>
      </w:r>
      <w:proofErr w:type="spellStart"/>
      <w:r w:rsidRPr="00DA686E">
        <w:t>viriadae</w:t>
      </w:r>
      <w:proofErr w:type="spellEnd"/>
      <w:r w:rsidRPr="00DA686E">
        <w:t xml:space="preserve">. The disease is </w:t>
      </w:r>
      <w:proofErr w:type="gramStart"/>
      <w:r w:rsidRPr="00DA686E">
        <w:t>originate</w:t>
      </w:r>
      <w:proofErr w:type="gramEnd"/>
      <w:r w:rsidRPr="00DA686E">
        <w:t xml:space="preserve"> through bats and spread from unknown medium to People. Ideally, the condition is spread by Inhalation or close contact with infected patient’s Droplets. Incubation Periods in between 2 and 14 days there are so many infections and Death that have been caused by the disease. The symptoms of disease include fever, cough, Sneezing, sore throat, difficulty in breathing, </w:t>
      </w:r>
      <w:proofErr w:type="spellStart"/>
      <w:r w:rsidRPr="00DA686E">
        <w:t>genaralized</w:t>
      </w:r>
      <w:proofErr w:type="spellEnd"/>
      <w:r w:rsidRPr="00DA686E">
        <w:t xml:space="preserve"> weakness. The diagnosis of disease is </w:t>
      </w:r>
      <w:r w:rsidRPr="00DA686E">
        <w:lastRenderedPageBreak/>
        <w:t xml:space="preserve">depends upon multiple symptoms of upper and lower respiratory tract. Based on the available evidences, various clinical guidelines for management of </w:t>
      </w:r>
      <w:proofErr w:type="spellStart"/>
      <w:r w:rsidRPr="00DA686E">
        <w:t>COVID</w:t>
      </w:r>
      <w:proofErr w:type="spellEnd"/>
      <w:r w:rsidRPr="00DA686E">
        <w:t>-19 have been formulated.</w:t>
      </w:r>
      <w:r w:rsidRPr="0023545C">
        <w:t xml:space="preserve"> </w:t>
      </w:r>
      <w:proofErr w:type="spellStart"/>
      <w:r w:rsidRPr="0023545C">
        <w:t>Ayurveda</w:t>
      </w:r>
      <w:proofErr w:type="spellEnd"/>
      <w:r w:rsidRPr="0023545C">
        <w:t xml:space="preserve"> has documented t</w:t>
      </w:r>
      <w:r>
        <w:t xml:space="preserve">he first reference of epidemics </w:t>
      </w:r>
      <w:r w:rsidRPr="0023545C">
        <w:t xml:space="preserve">as </w:t>
      </w:r>
      <w:proofErr w:type="spellStart"/>
      <w:r w:rsidRPr="0023545C">
        <w:rPr>
          <w:i/>
        </w:rPr>
        <w:t>Janapadodhwamsa</w:t>
      </w:r>
      <w:proofErr w:type="spellEnd"/>
      <w:r w:rsidRPr="0023545C">
        <w:rPr>
          <w:i/>
        </w:rPr>
        <w:t xml:space="preserve"> </w:t>
      </w:r>
      <w:r w:rsidRPr="0023545C">
        <w:t xml:space="preserve">and has given a scientific insight to its causes, </w:t>
      </w:r>
      <w:proofErr w:type="gramStart"/>
      <w:r w:rsidRPr="0023545C">
        <w:t>effect</w:t>
      </w:r>
      <w:proofErr w:type="gramEnd"/>
      <w:r w:rsidRPr="0023545C">
        <w:t xml:space="preserve"> and prevention along with management strategies.</w:t>
      </w:r>
      <w:r>
        <w:t xml:space="preserve"> </w:t>
      </w:r>
      <w:r w:rsidRPr="00DA686E">
        <w:t xml:space="preserve">This article intends to compile and </w:t>
      </w:r>
      <w:proofErr w:type="spellStart"/>
      <w:r w:rsidRPr="00DA686E">
        <w:t>summarise</w:t>
      </w:r>
      <w:proofErr w:type="spellEnd"/>
      <w:r w:rsidRPr="00DA686E">
        <w:t xml:space="preserve"> guidelines from esteemed </w:t>
      </w:r>
      <w:proofErr w:type="spellStart"/>
      <w:r w:rsidRPr="00DA686E">
        <w:t>organisations</w:t>
      </w:r>
      <w:proofErr w:type="spellEnd"/>
      <w:r w:rsidRPr="00DA686E">
        <w:t xml:space="preserve"> along with their implication in the Indian </w:t>
      </w:r>
      <w:r>
        <w:t xml:space="preserve">ethical </w:t>
      </w:r>
      <w:r w:rsidRPr="00DA686E">
        <w:t xml:space="preserve">scenario, and offers an easy tool for clinicians managing pregnant women in times of </w:t>
      </w:r>
      <w:proofErr w:type="spellStart"/>
      <w:r w:rsidRPr="00DA686E">
        <w:t>COVID</w:t>
      </w:r>
      <w:proofErr w:type="spellEnd"/>
      <w:r w:rsidRPr="00DA686E">
        <w:t xml:space="preserve">-19. The clinical profile of </w:t>
      </w:r>
      <w:proofErr w:type="spellStart"/>
      <w:r w:rsidRPr="00DA686E">
        <w:t>COVID</w:t>
      </w:r>
      <w:proofErr w:type="spellEnd"/>
      <w:r w:rsidRPr="00DA686E">
        <w:t xml:space="preserve">-19 matches with </w:t>
      </w:r>
      <w:proofErr w:type="spellStart"/>
      <w:r w:rsidRPr="00DA686E">
        <w:rPr>
          <w:i/>
        </w:rPr>
        <w:t>Vata-Kapha</w:t>
      </w:r>
      <w:proofErr w:type="spellEnd"/>
      <w:r w:rsidRPr="00DA686E">
        <w:t xml:space="preserve"> dominant </w:t>
      </w:r>
      <w:proofErr w:type="spellStart"/>
      <w:r w:rsidRPr="00DA686E">
        <w:rPr>
          <w:i/>
        </w:rPr>
        <w:t>Sannipataja</w:t>
      </w:r>
      <w:proofErr w:type="spellEnd"/>
      <w:r w:rsidRPr="00DA686E">
        <w:rPr>
          <w:i/>
        </w:rPr>
        <w:t xml:space="preserve"> </w:t>
      </w:r>
      <w:proofErr w:type="spellStart"/>
      <w:r w:rsidRPr="00DA686E">
        <w:rPr>
          <w:i/>
        </w:rPr>
        <w:t>Jwara</w:t>
      </w:r>
      <w:proofErr w:type="spellEnd"/>
      <w:r w:rsidRPr="00DA686E">
        <w:t xml:space="preserve"> for which detailed treatment guidelines and array of pharmaceutical preparations are described in </w:t>
      </w:r>
      <w:proofErr w:type="spellStart"/>
      <w:r w:rsidRPr="00DA686E">
        <w:rPr>
          <w:i/>
        </w:rPr>
        <w:t>Ayurvedic</w:t>
      </w:r>
      <w:proofErr w:type="spellEnd"/>
      <w:r w:rsidRPr="00DA686E">
        <w:t xml:space="preserve"> literature which are being practiced by qualified </w:t>
      </w:r>
      <w:proofErr w:type="spellStart"/>
      <w:r w:rsidRPr="00583B9F">
        <w:rPr>
          <w:i/>
        </w:rPr>
        <w:t>Ayurvedic</w:t>
      </w:r>
      <w:proofErr w:type="spellEnd"/>
      <w:r w:rsidRPr="00DA686E">
        <w:t xml:space="preserve"> </w:t>
      </w:r>
      <w:r w:rsidRPr="00DA686E">
        <w:lastRenderedPageBreak/>
        <w:t xml:space="preserve">physicians effectively since long. This is highlights the </w:t>
      </w:r>
      <w:proofErr w:type="spellStart"/>
      <w:r w:rsidRPr="00DA686E">
        <w:rPr>
          <w:i/>
        </w:rPr>
        <w:t>Ayurvedic</w:t>
      </w:r>
      <w:proofErr w:type="spellEnd"/>
      <w:r w:rsidRPr="00DA686E">
        <w:t xml:space="preserve"> perspective of the </w:t>
      </w:r>
      <w:proofErr w:type="spellStart"/>
      <w:r w:rsidRPr="00DA686E">
        <w:t>COVID</w:t>
      </w:r>
      <w:proofErr w:type="spellEnd"/>
      <w:r w:rsidRPr="00DA686E">
        <w:t xml:space="preserve">-19 along with its prevention, prophylaxis and management strategies through </w:t>
      </w:r>
      <w:proofErr w:type="spellStart"/>
      <w:r w:rsidRPr="00DA686E">
        <w:rPr>
          <w:i/>
        </w:rPr>
        <w:t>Ayurveda</w:t>
      </w:r>
      <w:proofErr w:type="spellEnd"/>
    </w:p>
    <w:p w:rsidR="006451E8" w:rsidRPr="00467A7D" w:rsidRDefault="006451E8" w:rsidP="006451E8">
      <w:pPr>
        <w:jc w:val="both"/>
        <w:rPr>
          <w:b/>
          <w:bCs/>
        </w:rPr>
      </w:pPr>
      <w:r w:rsidRPr="00467A7D">
        <w:rPr>
          <w:b/>
          <w:bCs/>
        </w:rPr>
        <w:t xml:space="preserve">Keywords: </w:t>
      </w:r>
    </w:p>
    <w:p w:rsidR="006451E8" w:rsidRPr="00DA686E" w:rsidRDefault="006451E8" w:rsidP="006451E8">
      <w:pPr>
        <w:jc w:val="both"/>
        <w:rPr>
          <w:i/>
        </w:rPr>
      </w:pPr>
      <w:proofErr w:type="spellStart"/>
      <w:r>
        <w:t>COVID</w:t>
      </w:r>
      <w:proofErr w:type="spellEnd"/>
      <w:r>
        <w:t>-19</w:t>
      </w:r>
      <w:proofErr w:type="gramStart"/>
      <w:r>
        <w:t xml:space="preserve">,  </w:t>
      </w:r>
      <w:proofErr w:type="spellStart"/>
      <w:r>
        <w:t>SARS</w:t>
      </w:r>
      <w:proofErr w:type="spellEnd"/>
      <w:proofErr w:type="gramEnd"/>
      <w:r>
        <w:t xml:space="preserve"> </w:t>
      </w:r>
      <w:proofErr w:type="spellStart"/>
      <w:r>
        <w:t>CoV</w:t>
      </w:r>
      <w:proofErr w:type="spellEnd"/>
      <w:r>
        <w:t>-2,</w:t>
      </w:r>
      <w:r w:rsidRPr="00DA686E">
        <w:t xml:space="preserve"> </w:t>
      </w:r>
      <w:proofErr w:type="spellStart"/>
      <w:r w:rsidRPr="00DA686E">
        <w:rPr>
          <w:i/>
        </w:rPr>
        <w:t>Ayurveda</w:t>
      </w:r>
      <w:proofErr w:type="spellEnd"/>
      <w:r w:rsidRPr="00DA686E">
        <w:t xml:space="preserve">, </w:t>
      </w:r>
      <w:proofErr w:type="spellStart"/>
      <w:r w:rsidRPr="00DA686E">
        <w:rPr>
          <w:i/>
        </w:rPr>
        <w:t>Vata</w:t>
      </w:r>
      <w:proofErr w:type="spellEnd"/>
      <w:r w:rsidRPr="00DA686E">
        <w:rPr>
          <w:i/>
        </w:rPr>
        <w:t xml:space="preserve"> </w:t>
      </w:r>
      <w:proofErr w:type="spellStart"/>
      <w:r w:rsidRPr="00DA686E">
        <w:rPr>
          <w:i/>
        </w:rPr>
        <w:t>Kaphaja</w:t>
      </w:r>
      <w:proofErr w:type="spellEnd"/>
      <w:r w:rsidRPr="00DA686E">
        <w:rPr>
          <w:i/>
        </w:rPr>
        <w:t xml:space="preserve"> </w:t>
      </w:r>
      <w:proofErr w:type="spellStart"/>
      <w:r w:rsidRPr="00DA686E">
        <w:rPr>
          <w:i/>
        </w:rPr>
        <w:t>Jwara</w:t>
      </w:r>
      <w:proofErr w:type="spellEnd"/>
      <w:r>
        <w:t>,</w:t>
      </w:r>
      <w:r w:rsidRPr="00DA686E">
        <w:t xml:space="preserve"> </w:t>
      </w:r>
      <w:proofErr w:type="spellStart"/>
      <w:r w:rsidRPr="00DA686E">
        <w:rPr>
          <w:i/>
        </w:rPr>
        <w:t>Janapadodhwamsa</w:t>
      </w:r>
      <w:proofErr w:type="spellEnd"/>
      <w:r>
        <w:rPr>
          <w:i/>
        </w:rPr>
        <w:t xml:space="preserve">, </w:t>
      </w:r>
      <w:r w:rsidRPr="0023545C">
        <w:t>Antenatal care</w:t>
      </w:r>
    </w:p>
    <w:p w:rsidR="006451E8" w:rsidRPr="003B346B" w:rsidRDefault="006451E8" w:rsidP="006451E8">
      <w:pPr>
        <w:jc w:val="both"/>
        <w:rPr>
          <w:b/>
          <w:sz w:val="28"/>
          <w:szCs w:val="28"/>
        </w:rPr>
      </w:pPr>
      <w:r w:rsidRPr="003B346B">
        <w:rPr>
          <w:b/>
          <w:sz w:val="28"/>
          <w:szCs w:val="28"/>
        </w:rPr>
        <w:t>INTRODUCTION</w:t>
      </w:r>
    </w:p>
    <w:p w:rsidR="006451E8" w:rsidRDefault="006451E8" w:rsidP="006451E8">
      <w:pPr>
        <w:jc w:val="both"/>
      </w:pPr>
      <w:r w:rsidRPr="00E23D84">
        <w:t>Pregnancy is the most important and critical</w:t>
      </w:r>
      <w:r>
        <w:t xml:space="preserve"> and precious part of every woman’s life so that systematic Examination as well as healthy diet</w:t>
      </w:r>
      <w:r w:rsidRPr="00E23D84">
        <w:t xml:space="preserve"> </w:t>
      </w:r>
      <w:r>
        <w:t xml:space="preserve">and </w:t>
      </w:r>
      <w:r w:rsidRPr="00E23D84">
        <w:t>other advice</w:t>
      </w:r>
      <w:r>
        <w:t xml:space="preserve"> which are helpful for boosting her immunity </w:t>
      </w:r>
      <w:r w:rsidRPr="00E23D84">
        <w:t xml:space="preserve">are very important; this systematic supervision is called as </w:t>
      </w:r>
      <w:proofErr w:type="spellStart"/>
      <w:r w:rsidRPr="0087513A">
        <w:rPr>
          <w:i/>
        </w:rPr>
        <w:t>Garbhini</w:t>
      </w:r>
      <w:proofErr w:type="spellEnd"/>
      <w:r w:rsidRPr="0087513A">
        <w:rPr>
          <w:i/>
        </w:rPr>
        <w:t xml:space="preserve"> </w:t>
      </w:r>
      <w:proofErr w:type="spellStart"/>
      <w:r w:rsidRPr="0087513A">
        <w:rPr>
          <w:i/>
        </w:rPr>
        <w:t>Paricharya</w:t>
      </w:r>
      <w:proofErr w:type="spellEnd"/>
      <w:r w:rsidRPr="00E23D84">
        <w:t xml:space="preserve"> (Anti Natal Care). </w:t>
      </w:r>
    </w:p>
    <w:p w:rsidR="006451E8" w:rsidRDefault="006451E8" w:rsidP="006451E8">
      <w:pPr>
        <w:jc w:val="both"/>
      </w:pPr>
      <w:r w:rsidRPr="0041172F">
        <w:t xml:space="preserve">There is a new public health crises threatening the world with the emergence and spread of 2019 novel </w:t>
      </w:r>
      <w:proofErr w:type="spellStart"/>
      <w:r w:rsidRPr="0041172F">
        <w:t>coronavirus</w:t>
      </w:r>
      <w:proofErr w:type="spellEnd"/>
      <w:r w:rsidRPr="0041172F">
        <w:t xml:space="preserve"> (2019-</w:t>
      </w:r>
      <w:proofErr w:type="spellStart"/>
      <w:r w:rsidRPr="0041172F">
        <w:t>nCoV</w:t>
      </w:r>
      <w:proofErr w:type="spellEnd"/>
      <w:r w:rsidRPr="0041172F">
        <w:t xml:space="preserve">) or the severe acute respiratory syndrome </w:t>
      </w:r>
      <w:proofErr w:type="spellStart"/>
      <w:r w:rsidRPr="0041172F">
        <w:t>coronavirus</w:t>
      </w:r>
      <w:proofErr w:type="spellEnd"/>
      <w:r w:rsidRPr="0041172F">
        <w:t xml:space="preserve"> 2 (</w:t>
      </w:r>
      <w:proofErr w:type="spellStart"/>
      <w:r w:rsidRPr="0041172F">
        <w:t>SARS-CoV</w:t>
      </w:r>
      <w:proofErr w:type="spellEnd"/>
      <w:r w:rsidRPr="0041172F">
        <w:t>-2). Its impact on pregnant women is not yet clear owing to limited data and the knowledge is evolving in several aspects.</w:t>
      </w:r>
      <w:r>
        <w:t xml:space="preserve"> </w:t>
      </w:r>
      <w:r w:rsidRPr="00E23D84">
        <w:t xml:space="preserve">Supervision should be regular and periodic in nature and according to need of </w:t>
      </w:r>
      <w:proofErr w:type="spellStart"/>
      <w:r w:rsidRPr="00583B9F">
        <w:rPr>
          <w:i/>
        </w:rPr>
        <w:t>Garbhini</w:t>
      </w:r>
      <w:proofErr w:type="spellEnd"/>
      <w:r w:rsidRPr="00E23D84">
        <w:t xml:space="preserve"> (ANC Mother)</w:t>
      </w:r>
      <w:proofErr w:type="gramStart"/>
      <w:r w:rsidRPr="00E23D84">
        <w:t>.</w:t>
      </w:r>
      <w:r>
        <w:t xml:space="preserve">  </w:t>
      </w:r>
      <w:proofErr w:type="spellStart"/>
      <w:proofErr w:type="gramEnd"/>
      <w:r w:rsidRPr="00583B9F">
        <w:rPr>
          <w:i/>
        </w:rPr>
        <w:t>Ayurveda</w:t>
      </w:r>
      <w:proofErr w:type="spellEnd"/>
      <w:r w:rsidRPr="00583B9F">
        <w:rPr>
          <w:i/>
        </w:rPr>
        <w:t xml:space="preserve"> </w:t>
      </w:r>
      <w:r w:rsidRPr="00E23D84">
        <w:t>considers food to be the best source of nourishments as well as medication for the pregnant woman.</w:t>
      </w:r>
      <w:r>
        <w:t xml:space="preserve"> </w:t>
      </w:r>
      <w:proofErr w:type="spellStart"/>
      <w:r w:rsidRPr="0087513A">
        <w:rPr>
          <w:i/>
        </w:rPr>
        <w:t>Ayurveda</w:t>
      </w:r>
      <w:proofErr w:type="spellEnd"/>
      <w:r>
        <w:t xml:space="preserve"> has been described concept of the nine month </w:t>
      </w:r>
      <w:r w:rsidRPr="00E23D84">
        <w:t>diet i</w:t>
      </w:r>
      <w:r>
        <w:t xml:space="preserve">n </w:t>
      </w:r>
      <w:proofErr w:type="spellStart"/>
      <w:r w:rsidRPr="0087513A">
        <w:rPr>
          <w:i/>
        </w:rPr>
        <w:t>Garbhini</w:t>
      </w:r>
      <w:proofErr w:type="spellEnd"/>
      <w:r>
        <w:t>. This diet changes in according to</w:t>
      </w:r>
      <w:r w:rsidRPr="00E23D84">
        <w:t xml:space="preserve"> the growth of the </w:t>
      </w:r>
      <w:proofErr w:type="spellStart"/>
      <w:r w:rsidRPr="00E23D84">
        <w:t>foetus</w:t>
      </w:r>
      <w:proofErr w:type="spellEnd"/>
      <w:r w:rsidRPr="00E23D84">
        <w:t xml:space="preserve"> in the womb and at the same time ensures health of the mother</w:t>
      </w:r>
      <w:proofErr w:type="gramStart"/>
      <w:r w:rsidRPr="00E23D84">
        <w:t xml:space="preserve">. </w:t>
      </w:r>
      <w:r>
        <w:t xml:space="preserve"> </w:t>
      </w:r>
      <w:proofErr w:type="gramEnd"/>
      <w:r w:rsidRPr="00E23D84">
        <w:t xml:space="preserve">The things which are contraindicated in pregnancy are </w:t>
      </w:r>
      <w:r w:rsidRPr="00E23D84">
        <w:lastRenderedPageBreak/>
        <w:t xml:space="preserve">known as </w:t>
      </w:r>
      <w:proofErr w:type="spellStart"/>
      <w:r w:rsidRPr="00583B9F">
        <w:rPr>
          <w:i/>
        </w:rPr>
        <w:t>Garbhopaghatakara</w:t>
      </w:r>
      <w:proofErr w:type="spellEnd"/>
      <w:r w:rsidRPr="00583B9F">
        <w:rPr>
          <w:i/>
        </w:rPr>
        <w:t xml:space="preserve"> </w:t>
      </w:r>
      <w:proofErr w:type="spellStart"/>
      <w:r w:rsidRPr="00583B9F">
        <w:rPr>
          <w:i/>
        </w:rPr>
        <w:t>Bhavas</w:t>
      </w:r>
      <w:proofErr w:type="spellEnd"/>
      <w:r w:rsidRPr="00E23D84">
        <w:t xml:space="preserve"> and avoidance of these things is necessary for well</w:t>
      </w:r>
      <w:r>
        <w:t xml:space="preserve"> </w:t>
      </w:r>
      <w:r w:rsidRPr="00E23D84">
        <w:t xml:space="preserve">being of </w:t>
      </w:r>
      <w:proofErr w:type="spellStart"/>
      <w:r w:rsidRPr="00E23D84">
        <w:t>foetus</w:t>
      </w:r>
      <w:proofErr w:type="spellEnd"/>
      <w:r w:rsidRPr="00E23D84">
        <w:t xml:space="preserve">. In this paper we have described monthly dietary regimen and Living style for whole pregnancy according to </w:t>
      </w:r>
      <w:proofErr w:type="spellStart"/>
      <w:r w:rsidRPr="00583B9F">
        <w:rPr>
          <w:i/>
        </w:rPr>
        <w:t>Samhita</w:t>
      </w:r>
      <w:proofErr w:type="spellEnd"/>
      <w:r w:rsidRPr="00E23D84">
        <w:t>.</w:t>
      </w:r>
      <w:r w:rsidRPr="00E23D84">
        <w:rPr>
          <w:b/>
        </w:rPr>
        <w:t xml:space="preserve"> </w:t>
      </w:r>
      <w:r w:rsidRPr="0087513A">
        <w:t>Considering the mode of transmission (Oro-nasal route through</w:t>
      </w:r>
      <w:r>
        <w:t xml:space="preserve"> </w:t>
      </w:r>
      <w:r w:rsidRPr="0087513A">
        <w:t>droplets/hand contact)</w:t>
      </w:r>
      <w:r>
        <w:t xml:space="preserve">, </w:t>
      </w:r>
      <w:proofErr w:type="spellStart"/>
      <w:r w:rsidRPr="0087513A">
        <w:t>Covid</w:t>
      </w:r>
      <w:proofErr w:type="spellEnd"/>
      <w:r w:rsidRPr="0087513A">
        <w:t xml:space="preserve">-19 has </w:t>
      </w:r>
      <w:proofErr w:type="spellStart"/>
      <w:r w:rsidRPr="00583B9F">
        <w:rPr>
          <w:i/>
        </w:rPr>
        <w:t>Agantuja</w:t>
      </w:r>
      <w:proofErr w:type="spellEnd"/>
      <w:r w:rsidRPr="00583B9F">
        <w:rPr>
          <w:i/>
        </w:rPr>
        <w:t xml:space="preserve"> </w:t>
      </w:r>
      <w:proofErr w:type="spellStart"/>
      <w:r w:rsidRPr="00583B9F">
        <w:rPr>
          <w:i/>
        </w:rPr>
        <w:t>hetu</w:t>
      </w:r>
      <w:proofErr w:type="spellEnd"/>
      <w:r w:rsidRPr="0087513A">
        <w:t xml:space="preserve"> (external</w:t>
      </w:r>
      <w:r>
        <w:t xml:space="preserve"> </w:t>
      </w:r>
      <w:r w:rsidRPr="0087513A">
        <w:t xml:space="preserve">cause i.e. </w:t>
      </w:r>
      <w:proofErr w:type="spellStart"/>
      <w:r w:rsidRPr="0087513A">
        <w:t>SARS-CoV</w:t>
      </w:r>
      <w:proofErr w:type="spellEnd"/>
      <w:r w:rsidRPr="0087513A">
        <w:t xml:space="preserve"> 2). Disease symptoms manifest abruptly</w:t>
      </w:r>
      <w:r>
        <w:t xml:space="preserve"> </w:t>
      </w:r>
      <w:r w:rsidRPr="0087513A">
        <w:t xml:space="preserve">without having the </w:t>
      </w:r>
      <w:proofErr w:type="spellStart"/>
      <w:r w:rsidRPr="0087513A">
        <w:t>prodromal</w:t>
      </w:r>
      <w:proofErr w:type="spellEnd"/>
      <w:r w:rsidRPr="0087513A">
        <w:t xml:space="preserve"> pha</w:t>
      </w:r>
      <w:r>
        <w:t xml:space="preserve">se when the cause is </w:t>
      </w:r>
      <w:proofErr w:type="spellStart"/>
      <w:proofErr w:type="gramStart"/>
      <w:r w:rsidRPr="00583B9F">
        <w:rPr>
          <w:i/>
        </w:rPr>
        <w:t>agantuj</w:t>
      </w:r>
      <w:proofErr w:type="spellEnd"/>
      <w:r>
        <w:t xml:space="preserve">  </w:t>
      </w:r>
      <w:r w:rsidRPr="0087513A">
        <w:t>and</w:t>
      </w:r>
      <w:proofErr w:type="gramEnd"/>
      <w:r w:rsidRPr="0087513A">
        <w:t xml:space="preserve"> the clinical presentation will depend upon the status of</w:t>
      </w:r>
      <w:r>
        <w:t xml:space="preserve"> </w:t>
      </w:r>
      <w:r w:rsidRPr="0087513A">
        <w:t xml:space="preserve">already deranged </w:t>
      </w:r>
      <w:proofErr w:type="spellStart"/>
      <w:r w:rsidRPr="00583B9F">
        <w:rPr>
          <w:i/>
        </w:rPr>
        <w:t>doshas</w:t>
      </w:r>
      <w:proofErr w:type="spellEnd"/>
      <w:r w:rsidRPr="0087513A">
        <w:t xml:space="preserve"> at the site where they are maximally</w:t>
      </w:r>
      <w:r>
        <w:t xml:space="preserve"> </w:t>
      </w:r>
      <w:r w:rsidRPr="0087513A">
        <w:t>concentrated. After gainin</w:t>
      </w:r>
      <w:r>
        <w:t xml:space="preserve">g entry in a host </w:t>
      </w:r>
      <w:proofErr w:type="spellStart"/>
      <w:r w:rsidRPr="00583B9F">
        <w:rPr>
          <w:i/>
        </w:rPr>
        <w:t>Agantuja</w:t>
      </w:r>
      <w:proofErr w:type="spellEnd"/>
      <w:r w:rsidRPr="00583B9F">
        <w:rPr>
          <w:i/>
        </w:rPr>
        <w:t xml:space="preserve"> </w:t>
      </w:r>
      <w:proofErr w:type="spellStart"/>
      <w:r w:rsidRPr="00583B9F">
        <w:rPr>
          <w:i/>
        </w:rPr>
        <w:t>hetu</w:t>
      </w:r>
      <w:proofErr w:type="spellEnd"/>
      <w:r>
        <w:t xml:space="preserve"> </w:t>
      </w:r>
      <w:r w:rsidRPr="0087513A">
        <w:t xml:space="preserve">ultimately leads to derangement of </w:t>
      </w:r>
      <w:proofErr w:type="spellStart"/>
      <w:r w:rsidRPr="00583B9F">
        <w:rPr>
          <w:i/>
        </w:rPr>
        <w:t>Sharirika</w:t>
      </w:r>
      <w:proofErr w:type="spellEnd"/>
      <w:r w:rsidRPr="00583B9F">
        <w:rPr>
          <w:i/>
        </w:rPr>
        <w:t xml:space="preserve"> </w:t>
      </w:r>
      <w:proofErr w:type="spellStart"/>
      <w:r w:rsidRPr="00583B9F">
        <w:rPr>
          <w:i/>
        </w:rPr>
        <w:t>dosha</w:t>
      </w:r>
      <w:proofErr w:type="spellEnd"/>
      <w:r w:rsidRPr="0087513A">
        <w:t xml:space="preserve"> (</w:t>
      </w:r>
      <w:proofErr w:type="spellStart"/>
      <w:r w:rsidRPr="00583B9F">
        <w:rPr>
          <w:i/>
        </w:rPr>
        <w:t>Vata</w:t>
      </w:r>
      <w:proofErr w:type="spellEnd"/>
      <w:r w:rsidRPr="00583B9F">
        <w:rPr>
          <w:i/>
        </w:rPr>
        <w:t xml:space="preserve">, </w:t>
      </w:r>
      <w:proofErr w:type="spellStart"/>
      <w:r w:rsidRPr="00583B9F">
        <w:rPr>
          <w:i/>
        </w:rPr>
        <w:t>Pitta</w:t>
      </w:r>
      <w:proofErr w:type="spellEnd"/>
      <w:r>
        <w:t xml:space="preserve"> </w:t>
      </w:r>
      <w:r w:rsidRPr="0087513A">
        <w:t xml:space="preserve">and </w:t>
      </w:r>
      <w:proofErr w:type="spellStart"/>
      <w:r w:rsidRPr="00583B9F">
        <w:rPr>
          <w:i/>
        </w:rPr>
        <w:t>Kapha</w:t>
      </w:r>
      <w:proofErr w:type="spellEnd"/>
      <w:r w:rsidRPr="00583B9F">
        <w:rPr>
          <w:i/>
        </w:rPr>
        <w:t>)</w:t>
      </w:r>
      <w:r w:rsidRPr="0087513A">
        <w:t xml:space="preserve"> and gets converted to </w:t>
      </w:r>
      <w:proofErr w:type="spellStart"/>
      <w:r w:rsidRPr="00583B9F">
        <w:rPr>
          <w:i/>
        </w:rPr>
        <w:t>Nija</w:t>
      </w:r>
      <w:proofErr w:type="spellEnd"/>
      <w:r w:rsidRPr="0087513A">
        <w:t xml:space="preserve"> (internal) </w:t>
      </w:r>
      <w:proofErr w:type="spellStart"/>
      <w:r w:rsidRPr="0087513A">
        <w:t>type45</w:t>
      </w:r>
      <w:proofErr w:type="spellEnd"/>
      <w:r w:rsidRPr="0087513A">
        <w:t xml:space="preserve"> following</w:t>
      </w:r>
      <w:r>
        <w:t xml:space="preserve"> </w:t>
      </w:r>
      <w:r w:rsidRPr="0087513A">
        <w:t xml:space="preserve">the incubation period (variable, </w:t>
      </w:r>
      <w:r>
        <w:t xml:space="preserve">from 2-14 days in </w:t>
      </w:r>
      <w:proofErr w:type="spellStart"/>
      <w:r>
        <w:t>COVID19</w:t>
      </w:r>
      <w:proofErr w:type="spellEnd"/>
      <w:r>
        <w:t>).</w:t>
      </w:r>
    </w:p>
    <w:p w:rsidR="006451E8" w:rsidRDefault="006451E8" w:rsidP="006451E8">
      <w:pPr>
        <w:jc w:val="both"/>
      </w:pPr>
      <w:r w:rsidRPr="0087513A">
        <w:t xml:space="preserve">Although the route of entry of </w:t>
      </w:r>
      <w:proofErr w:type="spellStart"/>
      <w:r w:rsidRPr="0087513A">
        <w:t>SARS-CoV</w:t>
      </w:r>
      <w:proofErr w:type="spellEnd"/>
      <w:r w:rsidRPr="0087513A">
        <w:t>-2 is Oro-nasal</w:t>
      </w:r>
      <w:r>
        <w:t xml:space="preserve"> </w:t>
      </w:r>
      <w:r w:rsidRPr="0087513A">
        <w:t>and it mainly hits the respiratory system but multiple organ</w:t>
      </w:r>
      <w:r>
        <w:t xml:space="preserve"> </w:t>
      </w:r>
      <w:r w:rsidRPr="0087513A">
        <w:t>system involvement is seen in different hosts.</w:t>
      </w:r>
    </w:p>
    <w:p w:rsidR="006451E8" w:rsidRDefault="006451E8" w:rsidP="006451E8">
      <w:pPr>
        <w:jc w:val="both"/>
      </w:pPr>
      <w:proofErr w:type="spellStart"/>
      <w:r w:rsidRPr="0087513A">
        <w:t>SARS</w:t>
      </w:r>
      <w:proofErr w:type="spellEnd"/>
      <w:r w:rsidRPr="0087513A">
        <w:t xml:space="preserve"> </w:t>
      </w:r>
      <w:proofErr w:type="spellStart"/>
      <w:r w:rsidRPr="0087513A">
        <w:t>CoV</w:t>
      </w:r>
      <w:proofErr w:type="spellEnd"/>
      <w:r w:rsidRPr="0087513A">
        <w:t>-2 after</w:t>
      </w:r>
      <w:r>
        <w:t xml:space="preserve"> </w:t>
      </w:r>
      <w:r w:rsidRPr="0087513A">
        <w:t xml:space="preserve">entering the body, leads to derangement of </w:t>
      </w:r>
      <w:proofErr w:type="spellStart"/>
      <w:r w:rsidRPr="00876B32">
        <w:rPr>
          <w:i/>
        </w:rPr>
        <w:t>Shareerika</w:t>
      </w:r>
      <w:proofErr w:type="spellEnd"/>
      <w:r w:rsidRPr="0087513A">
        <w:t xml:space="preserve"> </w:t>
      </w:r>
      <w:proofErr w:type="spellStart"/>
      <w:r w:rsidRPr="00876B32">
        <w:rPr>
          <w:i/>
        </w:rPr>
        <w:t>dosha</w:t>
      </w:r>
      <w:proofErr w:type="spellEnd"/>
      <w:r w:rsidRPr="0087513A">
        <w:t xml:space="preserve"> and</w:t>
      </w:r>
      <w:r>
        <w:t xml:space="preserve"> </w:t>
      </w:r>
      <w:r w:rsidRPr="0087513A">
        <w:t xml:space="preserve">manifests mainly as </w:t>
      </w:r>
      <w:proofErr w:type="spellStart"/>
      <w:r w:rsidRPr="00876B32">
        <w:rPr>
          <w:i/>
        </w:rPr>
        <w:t>Rasapradoshaja</w:t>
      </w:r>
      <w:proofErr w:type="spellEnd"/>
      <w:r w:rsidRPr="00876B32">
        <w:rPr>
          <w:i/>
        </w:rPr>
        <w:t xml:space="preserve"> </w:t>
      </w:r>
      <w:r w:rsidRPr="0087513A">
        <w:t xml:space="preserve">diseases like </w:t>
      </w:r>
      <w:proofErr w:type="spellStart"/>
      <w:r w:rsidRPr="00876B32">
        <w:rPr>
          <w:i/>
        </w:rPr>
        <w:t>Jwara</w:t>
      </w:r>
      <w:proofErr w:type="spellEnd"/>
      <w:r w:rsidRPr="0087513A">
        <w:t xml:space="preserve"> (fever)</w:t>
      </w:r>
      <w:r>
        <w:t xml:space="preserve"> and </w:t>
      </w:r>
      <w:proofErr w:type="spellStart"/>
      <w:r>
        <w:rPr>
          <w:i/>
        </w:rPr>
        <w:t>Arasadn</w:t>
      </w:r>
      <w:r w:rsidRPr="00876B32">
        <w:rPr>
          <w:i/>
        </w:rPr>
        <w:t>yata</w:t>
      </w:r>
      <w:proofErr w:type="spellEnd"/>
      <w:r w:rsidRPr="00876B32">
        <w:rPr>
          <w:i/>
        </w:rPr>
        <w:t xml:space="preserve"> </w:t>
      </w:r>
      <w:r>
        <w:t>(loss of taste)</w:t>
      </w:r>
      <w:r w:rsidRPr="0087513A">
        <w:t xml:space="preserve"> along with </w:t>
      </w:r>
      <w:proofErr w:type="spellStart"/>
      <w:r w:rsidRPr="00876B32">
        <w:rPr>
          <w:i/>
        </w:rPr>
        <w:t>Pranavaha</w:t>
      </w:r>
      <w:proofErr w:type="spellEnd"/>
      <w:r w:rsidRPr="00876B32">
        <w:rPr>
          <w:i/>
        </w:rPr>
        <w:t xml:space="preserve"> </w:t>
      </w:r>
      <w:proofErr w:type="spellStart"/>
      <w:r w:rsidRPr="00876B32">
        <w:rPr>
          <w:i/>
        </w:rPr>
        <w:t>srotodushti</w:t>
      </w:r>
      <w:proofErr w:type="spellEnd"/>
      <w:r>
        <w:t xml:space="preserve"> </w:t>
      </w:r>
      <w:r w:rsidRPr="0087513A">
        <w:t xml:space="preserve">symptoms (Pulmonary symptoms) like </w:t>
      </w:r>
      <w:proofErr w:type="spellStart"/>
      <w:r w:rsidRPr="00876B32">
        <w:rPr>
          <w:i/>
        </w:rPr>
        <w:t>Shwasa</w:t>
      </w:r>
      <w:proofErr w:type="spellEnd"/>
      <w:r w:rsidRPr="00876B32">
        <w:rPr>
          <w:i/>
        </w:rPr>
        <w:t xml:space="preserve"> </w:t>
      </w:r>
      <w:r w:rsidRPr="0087513A">
        <w:t>(</w:t>
      </w:r>
      <w:proofErr w:type="spellStart"/>
      <w:r w:rsidRPr="0087513A">
        <w:t>dyspnoea</w:t>
      </w:r>
      <w:proofErr w:type="spellEnd"/>
      <w:r w:rsidRPr="0087513A">
        <w:t>) and</w:t>
      </w:r>
      <w:r>
        <w:t xml:space="preserve"> </w:t>
      </w:r>
      <w:proofErr w:type="spellStart"/>
      <w:r w:rsidRPr="00876B32">
        <w:rPr>
          <w:i/>
        </w:rPr>
        <w:t>Kasa</w:t>
      </w:r>
      <w:proofErr w:type="spellEnd"/>
      <w:r w:rsidRPr="0087513A">
        <w:t xml:space="preserve"> (cough). </w:t>
      </w:r>
      <w:proofErr w:type="spellStart"/>
      <w:r w:rsidRPr="00876B32">
        <w:rPr>
          <w:i/>
        </w:rPr>
        <w:t>Annavaha</w:t>
      </w:r>
      <w:proofErr w:type="spellEnd"/>
      <w:r w:rsidRPr="00876B32">
        <w:rPr>
          <w:i/>
        </w:rPr>
        <w:t xml:space="preserve"> </w:t>
      </w:r>
      <w:proofErr w:type="spellStart"/>
      <w:r w:rsidRPr="00876B32">
        <w:rPr>
          <w:i/>
        </w:rPr>
        <w:t>Srotodushti</w:t>
      </w:r>
      <w:proofErr w:type="spellEnd"/>
      <w:r w:rsidRPr="00876B32">
        <w:rPr>
          <w:i/>
        </w:rPr>
        <w:t xml:space="preserve"> </w:t>
      </w:r>
      <w:r w:rsidRPr="0087513A">
        <w:t>(digestive system)</w:t>
      </w:r>
      <w:r>
        <w:t xml:space="preserve"> </w:t>
      </w:r>
      <w:r w:rsidRPr="0087513A">
        <w:t xml:space="preserve">symptoms like </w:t>
      </w:r>
      <w:proofErr w:type="spellStart"/>
      <w:r w:rsidRPr="00876B32">
        <w:rPr>
          <w:i/>
        </w:rPr>
        <w:t>Aruchi</w:t>
      </w:r>
      <w:proofErr w:type="spellEnd"/>
      <w:r w:rsidRPr="00876B32">
        <w:rPr>
          <w:i/>
        </w:rPr>
        <w:t xml:space="preserve"> </w:t>
      </w:r>
      <w:r w:rsidRPr="0087513A">
        <w:t xml:space="preserve">(anorexia), </w:t>
      </w:r>
      <w:proofErr w:type="spellStart"/>
      <w:r w:rsidRPr="00876B32">
        <w:rPr>
          <w:i/>
        </w:rPr>
        <w:t>Chardi</w:t>
      </w:r>
      <w:proofErr w:type="spellEnd"/>
      <w:r w:rsidRPr="0087513A">
        <w:t xml:space="preserve"> (vomiting) and</w:t>
      </w:r>
      <w:r>
        <w:t xml:space="preserve"> </w:t>
      </w:r>
      <w:proofErr w:type="spellStart"/>
      <w:r w:rsidRPr="00876B32">
        <w:rPr>
          <w:i/>
        </w:rPr>
        <w:t>Purishavaha</w:t>
      </w:r>
      <w:proofErr w:type="spellEnd"/>
      <w:r w:rsidRPr="00876B32">
        <w:rPr>
          <w:i/>
        </w:rPr>
        <w:t xml:space="preserve"> </w:t>
      </w:r>
      <w:proofErr w:type="spellStart"/>
      <w:r w:rsidRPr="00876B32">
        <w:rPr>
          <w:i/>
        </w:rPr>
        <w:t>srotodushti</w:t>
      </w:r>
      <w:proofErr w:type="spellEnd"/>
      <w:r w:rsidRPr="00876B32">
        <w:rPr>
          <w:i/>
        </w:rPr>
        <w:t xml:space="preserve"> </w:t>
      </w:r>
      <w:r w:rsidRPr="0087513A">
        <w:t>(excretory system) symptoms like</w:t>
      </w:r>
      <w:r>
        <w:t xml:space="preserve"> </w:t>
      </w:r>
      <w:proofErr w:type="spellStart"/>
      <w:r w:rsidRPr="00876B32">
        <w:rPr>
          <w:i/>
        </w:rPr>
        <w:t>Atisara</w:t>
      </w:r>
      <w:proofErr w:type="spellEnd"/>
      <w:r w:rsidRPr="0087513A">
        <w:t xml:space="preserve"> (</w:t>
      </w:r>
      <w:proofErr w:type="spellStart"/>
      <w:r w:rsidRPr="0087513A">
        <w:t>dia</w:t>
      </w:r>
      <w:r>
        <w:t>rrhoea</w:t>
      </w:r>
      <w:proofErr w:type="spellEnd"/>
      <w:r>
        <w:t>) are also not uncommon.</w:t>
      </w:r>
      <w:r w:rsidRPr="0087513A">
        <w:t xml:space="preserve"> </w:t>
      </w:r>
    </w:p>
    <w:p w:rsidR="006451E8" w:rsidRDefault="006451E8" w:rsidP="006451E8">
      <w:pPr>
        <w:jc w:val="both"/>
      </w:pPr>
      <w:r w:rsidRPr="0087513A">
        <w:lastRenderedPageBreak/>
        <w:t>Other associated</w:t>
      </w:r>
      <w:r>
        <w:t xml:space="preserve"> </w:t>
      </w:r>
      <w:r w:rsidRPr="0087513A">
        <w:t xml:space="preserve">symptoms of </w:t>
      </w:r>
      <w:proofErr w:type="spellStart"/>
      <w:r w:rsidRPr="0087513A">
        <w:t>COVID</w:t>
      </w:r>
      <w:proofErr w:type="spellEnd"/>
      <w:r w:rsidRPr="0087513A">
        <w:t>-19 are headache, body</w:t>
      </w:r>
      <w:r>
        <w:t xml:space="preserve"> </w:t>
      </w:r>
      <w:proofErr w:type="gramStart"/>
      <w:r w:rsidRPr="0087513A">
        <w:t>aches</w:t>
      </w:r>
      <w:proofErr w:type="gramEnd"/>
      <w:r w:rsidRPr="0087513A">
        <w:t xml:space="preserve"> and </w:t>
      </w:r>
      <w:proofErr w:type="spellStart"/>
      <w:r w:rsidRPr="0087513A">
        <w:t>arthralgia</w:t>
      </w:r>
      <w:proofErr w:type="spellEnd"/>
      <w:r>
        <w:t xml:space="preserve"> </w:t>
      </w:r>
      <w:r w:rsidRPr="0087513A">
        <w:t>which are general symptoms associated with all the</w:t>
      </w:r>
      <w:r>
        <w:t xml:space="preserve"> </w:t>
      </w:r>
      <w:r w:rsidRPr="0087513A">
        <w:t xml:space="preserve">fevers. In severe stage, disease manifests as pneumonia, </w:t>
      </w:r>
      <w:proofErr w:type="spellStart"/>
      <w:r w:rsidRPr="0087513A">
        <w:t>ARDS</w:t>
      </w:r>
      <w:proofErr w:type="spellEnd"/>
      <w:r w:rsidRPr="0087513A">
        <w:t>,</w:t>
      </w:r>
      <w:r>
        <w:t xml:space="preserve"> </w:t>
      </w:r>
      <w:r w:rsidRPr="0087513A">
        <w:t>shock, coagulation disord</w:t>
      </w:r>
      <w:r>
        <w:t>ers with multi organ failure.</w:t>
      </w:r>
    </w:p>
    <w:p w:rsidR="006451E8" w:rsidRDefault="006451E8" w:rsidP="006451E8">
      <w:pPr>
        <w:jc w:val="both"/>
      </w:pPr>
      <w:r w:rsidRPr="0087513A">
        <w:t>All these</w:t>
      </w:r>
      <w:r>
        <w:t xml:space="preserve"> </w:t>
      </w:r>
      <w:r w:rsidRPr="0087513A">
        <w:t xml:space="preserve">symptoms are described in </w:t>
      </w:r>
      <w:proofErr w:type="spellStart"/>
      <w:r w:rsidRPr="0087513A">
        <w:t>Jwara</w:t>
      </w:r>
      <w:proofErr w:type="spellEnd"/>
      <w:r w:rsidRPr="0087513A">
        <w:t xml:space="preserve"> u</w:t>
      </w:r>
      <w:r>
        <w:t xml:space="preserve">nder different types </w:t>
      </w:r>
      <w:r w:rsidRPr="0087513A">
        <w:t xml:space="preserve">and </w:t>
      </w:r>
      <w:proofErr w:type="spellStart"/>
      <w:r w:rsidRPr="0087513A">
        <w:t>COVID</w:t>
      </w:r>
      <w:proofErr w:type="spellEnd"/>
      <w:r w:rsidRPr="0087513A">
        <w:t xml:space="preserve">-19 can be categorized as </w:t>
      </w:r>
      <w:proofErr w:type="spellStart"/>
      <w:r w:rsidRPr="00ED6810">
        <w:rPr>
          <w:i/>
        </w:rPr>
        <w:t>Vata-Kapha</w:t>
      </w:r>
      <w:proofErr w:type="spellEnd"/>
      <w:r w:rsidRPr="0087513A">
        <w:t xml:space="preserve"> dominant</w:t>
      </w:r>
      <w:r>
        <w:t xml:space="preserve"> </w:t>
      </w:r>
      <w:proofErr w:type="spellStart"/>
      <w:r w:rsidRPr="00ED6810">
        <w:rPr>
          <w:i/>
        </w:rPr>
        <w:t>Sannipataja</w:t>
      </w:r>
      <w:proofErr w:type="spellEnd"/>
      <w:r w:rsidRPr="00ED6810">
        <w:rPr>
          <w:i/>
        </w:rPr>
        <w:t xml:space="preserve"> </w:t>
      </w:r>
      <w:proofErr w:type="spellStart"/>
      <w:r w:rsidRPr="00ED6810">
        <w:rPr>
          <w:i/>
        </w:rPr>
        <w:t>Jwara</w:t>
      </w:r>
      <w:proofErr w:type="spellEnd"/>
      <w:r w:rsidRPr="0087513A">
        <w:t xml:space="preserve"> with variable involvement of </w:t>
      </w:r>
      <w:proofErr w:type="spellStart"/>
      <w:r w:rsidRPr="0087513A">
        <w:t>Pitta</w:t>
      </w:r>
      <w:proofErr w:type="spellEnd"/>
      <w:r w:rsidRPr="0087513A">
        <w:t>. Hence, the</w:t>
      </w:r>
      <w:r>
        <w:t xml:space="preserve"> </w:t>
      </w:r>
      <w:r w:rsidRPr="0087513A">
        <w:t xml:space="preserve">line of treatment mentioned under </w:t>
      </w:r>
      <w:proofErr w:type="spellStart"/>
      <w:r w:rsidRPr="00ED6810">
        <w:rPr>
          <w:i/>
        </w:rPr>
        <w:t>Jwara</w:t>
      </w:r>
      <w:proofErr w:type="spellEnd"/>
      <w:r w:rsidRPr="00ED6810">
        <w:rPr>
          <w:i/>
        </w:rPr>
        <w:t xml:space="preserve"> </w:t>
      </w:r>
      <w:proofErr w:type="spellStart"/>
      <w:r w:rsidRPr="00ED6810">
        <w:rPr>
          <w:i/>
        </w:rPr>
        <w:t>chikitsa</w:t>
      </w:r>
      <w:proofErr w:type="spellEnd"/>
      <w:r w:rsidRPr="00ED6810">
        <w:rPr>
          <w:i/>
        </w:rPr>
        <w:t xml:space="preserve"> </w:t>
      </w:r>
      <w:r w:rsidRPr="0087513A">
        <w:t>must be adopted</w:t>
      </w:r>
      <w:r>
        <w:t xml:space="preserve"> </w:t>
      </w:r>
      <w:r w:rsidRPr="0087513A">
        <w:t xml:space="preserve">for its management. In addition to this, principles of </w:t>
      </w:r>
      <w:proofErr w:type="spellStart"/>
      <w:r w:rsidRPr="00ED6810">
        <w:rPr>
          <w:i/>
        </w:rPr>
        <w:t>Shwasa</w:t>
      </w:r>
      <w:proofErr w:type="spellEnd"/>
      <w:r w:rsidRPr="0087513A">
        <w:t xml:space="preserve"> and</w:t>
      </w:r>
      <w:r>
        <w:t xml:space="preserve"> </w:t>
      </w:r>
      <w:r w:rsidRPr="0087513A">
        <w:t xml:space="preserve">other diseases like </w:t>
      </w:r>
      <w:proofErr w:type="spellStart"/>
      <w:r w:rsidRPr="00ED6810">
        <w:rPr>
          <w:i/>
        </w:rPr>
        <w:t>Atisara</w:t>
      </w:r>
      <w:proofErr w:type="spellEnd"/>
      <w:r w:rsidRPr="00ED6810">
        <w:rPr>
          <w:i/>
        </w:rPr>
        <w:t xml:space="preserve"> </w:t>
      </w:r>
      <w:r w:rsidRPr="0087513A">
        <w:t xml:space="preserve">(Diarrheal diseases), </w:t>
      </w:r>
      <w:proofErr w:type="spellStart"/>
      <w:r w:rsidRPr="00ED6810">
        <w:rPr>
          <w:i/>
        </w:rPr>
        <w:t>Chardi</w:t>
      </w:r>
      <w:proofErr w:type="spellEnd"/>
      <w:r>
        <w:t xml:space="preserve"> </w:t>
      </w:r>
      <w:r w:rsidRPr="0087513A">
        <w:t xml:space="preserve">(Vomiting), </w:t>
      </w:r>
      <w:proofErr w:type="spellStart"/>
      <w:r w:rsidRPr="00ED6810">
        <w:rPr>
          <w:i/>
        </w:rPr>
        <w:t>Raktapitt</w:t>
      </w:r>
      <w:r w:rsidRPr="0087513A">
        <w:t>a</w:t>
      </w:r>
      <w:proofErr w:type="spellEnd"/>
      <w:r w:rsidRPr="0087513A">
        <w:t xml:space="preserve"> (bleedin</w:t>
      </w:r>
      <w:r>
        <w:t xml:space="preserve">g disorders and </w:t>
      </w:r>
      <w:proofErr w:type="spellStart"/>
      <w:r>
        <w:t>Coagulopathies</w:t>
      </w:r>
      <w:proofErr w:type="spellEnd"/>
      <w:r>
        <w:t xml:space="preserve">) </w:t>
      </w:r>
      <w:r w:rsidRPr="0087513A">
        <w:t>can be employed depe</w:t>
      </w:r>
      <w:r>
        <w:t xml:space="preserve">nding upon the presenting case. </w:t>
      </w:r>
      <w:proofErr w:type="spellStart"/>
      <w:r w:rsidRPr="00ED6810">
        <w:rPr>
          <w:i/>
        </w:rPr>
        <w:t>Jwara</w:t>
      </w:r>
      <w:proofErr w:type="spellEnd"/>
      <w:r w:rsidRPr="0087513A">
        <w:t xml:space="preserve"> (fever) according to </w:t>
      </w:r>
      <w:proofErr w:type="spellStart"/>
      <w:r w:rsidRPr="0087513A">
        <w:t>Ayurveda</w:t>
      </w:r>
      <w:proofErr w:type="spellEnd"/>
      <w:r w:rsidRPr="0087513A">
        <w:t xml:space="preserve"> arises from </w:t>
      </w:r>
      <w:proofErr w:type="spellStart"/>
      <w:r w:rsidRPr="00ED6810">
        <w:rPr>
          <w:i/>
        </w:rPr>
        <w:t>Amashaya</w:t>
      </w:r>
      <w:proofErr w:type="spellEnd"/>
      <w:r w:rsidRPr="0087513A">
        <w:t xml:space="preserve"> and</w:t>
      </w:r>
      <w:r>
        <w:t xml:space="preserve"> </w:t>
      </w:r>
      <w:r w:rsidRPr="0087513A">
        <w:t>has been classified as a disea</w:t>
      </w:r>
      <w:r>
        <w:t xml:space="preserve">se due to vitiation of </w:t>
      </w:r>
      <w:proofErr w:type="spellStart"/>
      <w:r w:rsidRPr="00ED6810">
        <w:rPr>
          <w:i/>
        </w:rPr>
        <w:t>Rasavaha</w:t>
      </w:r>
      <w:proofErr w:type="spellEnd"/>
      <w:r w:rsidRPr="00ED6810">
        <w:rPr>
          <w:i/>
        </w:rPr>
        <w:t xml:space="preserve"> </w:t>
      </w:r>
      <w:proofErr w:type="spellStart"/>
      <w:r w:rsidRPr="00ED6810">
        <w:rPr>
          <w:i/>
        </w:rPr>
        <w:t>srotas</w:t>
      </w:r>
      <w:proofErr w:type="spellEnd"/>
      <w:r w:rsidRPr="00ED6810">
        <w:t xml:space="preserve">. Aggravated </w:t>
      </w:r>
      <w:proofErr w:type="spellStart"/>
      <w:r w:rsidRPr="00ED6810">
        <w:rPr>
          <w:i/>
        </w:rPr>
        <w:t>Dosha</w:t>
      </w:r>
      <w:proofErr w:type="spellEnd"/>
      <w:r w:rsidRPr="00ED6810">
        <w:rPr>
          <w:i/>
        </w:rPr>
        <w:t xml:space="preserve"> (</w:t>
      </w:r>
      <w:proofErr w:type="spellStart"/>
      <w:r w:rsidRPr="00ED6810">
        <w:rPr>
          <w:i/>
        </w:rPr>
        <w:t>Vata</w:t>
      </w:r>
      <w:proofErr w:type="spellEnd"/>
      <w:r w:rsidRPr="00ED6810">
        <w:rPr>
          <w:i/>
        </w:rPr>
        <w:t xml:space="preserve">, </w:t>
      </w:r>
      <w:proofErr w:type="spellStart"/>
      <w:r w:rsidRPr="00ED6810">
        <w:rPr>
          <w:i/>
        </w:rPr>
        <w:t>Pitta</w:t>
      </w:r>
      <w:proofErr w:type="spellEnd"/>
      <w:r w:rsidRPr="00ED6810">
        <w:rPr>
          <w:i/>
        </w:rPr>
        <w:t xml:space="preserve"> </w:t>
      </w:r>
      <w:r w:rsidRPr="00ED6810">
        <w:t xml:space="preserve">or </w:t>
      </w:r>
      <w:proofErr w:type="spellStart"/>
      <w:r w:rsidRPr="00ED6810">
        <w:rPr>
          <w:i/>
        </w:rPr>
        <w:t>Kapha</w:t>
      </w:r>
      <w:proofErr w:type="spellEnd"/>
      <w:r w:rsidRPr="00ED6810">
        <w:rPr>
          <w:i/>
        </w:rPr>
        <w:t xml:space="preserve">) </w:t>
      </w:r>
      <w:r w:rsidRPr="00ED6810">
        <w:t>due to underlying etiology, either alone or in</w:t>
      </w:r>
      <w:r w:rsidRPr="00ED6810">
        <w:rPr>
          <w:i/>
        </w:rPr>
        <w:t xml:space="preserve"> </w:t>
      </w:r>
      <w:r w:rsidRPr="0087513A">
        <w:t>combination of two or</w:t>
      </w:r>
      <w:r>
        <w:t xml:space="preserve"> </w:t>
      </w:r>
      <w:r w:rsidRPr="0087513A">
        <w:t>three, gets mixed with the improperly formed rasa (the</w:t>
      </w:r>
      <w:r>
        <w:t xml:space="preserve"> </w:t>
      </w:r>
      <w:r w:rsidRPr="0087513A">
        <w:t xml:space="preserve">first </w:t>
      </w:r>
      <w:proofErr w:type="spellStart"/>
      <w:r>
        <w:rPr>
          <w:i/>
        </w:rPr>
        <w:t>D</w:t>
      </w:r>
      <w:r w:rsidRPr="00ED6810">
        <w:rPr>
          <w:i/>
        </w:rPr>
        <w:t>hatu</w:t>
      </w:r>
      <w:proofErr w:type="spellEnd"/>
      <w:r w:rsidRPr="0087513A">
        <w:t xml:space="preserve"> formed after digestion) which cause sluggish</w:t>
      </w:r>
      <w:r>
        <w:t xml:space="preserve"> </w:t>
      </w:r>
      <w:r w:rsidRPr="0087513A">
        <w:t>circulation and further blocks the micro channels</w:t>
      </w:r>
      <w:r>
        <w:t xml:space="preserve"> </w:t>
      </w:r>
      <w:r w:rsidRPr="0087513A">
        <w:t xml:space="preserve">of </w:t>
      </w:r>
      <w:r w:rsidRPr="00ED6810">
        <w:rPr>
          <w:i/>
        </w:rPr>
        <w:t>rasa</w:t>
      </w:r>
      <w:r w:rsidRPr="0087513A">
        <w:t xml:space="preserve"> and </w:t>
      </w:r>
      <w:proofErr w:type="spellStart"/>
      <w:r w:rsidRPr="00ED6810">
        <w:rPr>
          <w:i/>
        </w:rPr>
        <w:t>sweda</w:t>
      </w:r>
      <w:proofErr w:type="spellEnd"/>
      <w:r w:rsidRPr="00ED6810">
        <w:rPr>
          <w:i/>
        </w:rPr>
        <w:t xml:space="preserve"> </w:t>
      </w:r>
      <w:r w:rsidRPr="0087513A">
        <w:t xml:space="preserve">(thermoregulatory apparatus). The </w:t>
      </w:r>
      <w:r w:rsidRPr="00ED6810">
        <w:rPr>
          <w:i/>
        </w:rPr>
        <w:t>Agni</w:t>
      </w:r>
      <w:r>
        <w:t xml:space="preserve"> </w:t>
      </w:r>
      <w:r w:rsidRPr="0087513A">
        <w:t>(digestive fire) gets displaced out of its original site (</w:t>
      </w:r>
      <w:proofErr w:type="spellStart"/>
      <w:r w:rsidRPr="00ED6810">
        <w:rPr>
          <w:i/>
        </w:rPr>
        <w:t>Paktisthana</w:t>
      </w:r>
      <w:proofErr w:type="spellEnd"/>
      <w:r w:rsidRPr="0087513A">
        <w:t>),</w:t>
      </w:r>
      <w:r>
        <w:t xml:space="preserve"> </w:t>
      </w:r>
      <w:r w:rsidRPr="0087513A">
        <w:t>spreading out through the body which is not able to dissipate heat</w:t>
      </w:r>
      <w:r>
        <w:t xml:space="preserve"> </w:t>
      </w:r>
      <w:r w:rsidRPr="0087513A">
        <w:t>due to blocked</w:t>
      </w:r>
      <w:r>
        <w:t xml:space="preserve"> sweat channels, causing fever. </w:t>
      </w:r>
      <w:r w:rsidRPr="0087513A">
        <w:t>Moreover,</w:t>
      </w:r>
      <w:r>
        <w:t xml:space="preserve"> </w:t>
      </w:r>
      <w:r w:rsidRPr="0087513A">
        <w:t xml:space="preserve">displacement of </w:t>
      </w:r>
      <w:r w:rsidRPr="00583B9F">
        <w:rPr>
          <w:i/>
        </w:rPr>
        <w:t>Agni</w:t>
      </w:r>
      <w:r w:rsidRPr="0087513A">
        <w:t xml:space="preserve"> from its seat impairs all the metabolic</w:t>
      </w:r>
      <w:r>
        <w:t xml:space="preserve"> functions of the body</w:t>
      </w:r>
      <w:r w:rsidRPr="0087513A">
        <w:t xml:space="preserve"> and lea</w:t>
      </w:r>
      <w:r>
        <w:t xml:space="preserve">ds to impaired immune response. </w:t>
      </w:r>
      <w:r w:rsidRPr="0087513A">
        <w:t xml:space="preserve">Greater the derangement of </w:t>
      </w:r>
      <w:r>
        <w:rPr>
          <w:i/>
        </w:rPr>
        <w:t>A</w:t>
      </w:r>
      <w:r w:rsidRPr="00ED6810">
        <w:rPr>
          <w:i/>
        </w:rPr>
        <w:t>gni</w:t>
      </w:r>
      <w:r w:rsidRPr="0087513A">
        <w:t xml:space="preserve"> greater will be the accumulated</w:t>
      </w:r>
      <w:r>
        <w:t xml:space="preserve"> </w:t>
      </w:r>
      <w:proofErr w:type="spellStart"/>
      <w:r>
        <w:rPr>
          <w:i/>
        </w:rPr>
        <w:t>D</w:t>
      </w:r>
      <w:r w:rsidRPr="00ED6810">
        <w:rPr>
          <w:i/>
        </w:rPr>
        <w:t>osha</w:t>
      </w:r>
      <w:proofErr w:type="spellEnd"/>
      <w:r w:rsidRPr="0087513A">
        <w:t xml:space="preserve"> </w:t>
      </w:r>
      <w:r>
        <w:t xml:space="preserve">and </w:t>
      </w:r>
      <w:r>
        <w:lastRenderedPageBreak/>
        <w:t>poor will be the prognosis</w:t>
      </w:r>
      <w:r w:rsidRPr="0087513A">
        <w:t xml:space="preserve"> as is seen in </w:t>
      </w:r>
      <w:proofErr w:type="spellStart"/>
      <w:r w:rsidRPr="0087513A">
        <w:t>Covid</w:t>
      </w:r>
      <w:proofErr w:type="spellEnd"/>
      <w:r w:rsidRPr="0087513A">
        <w:t>-19</w:t>
      </w:r>
      <w:r>
        <w:t xml:space="preserve"> </w:t>
      </w:r>
      <w:r w:rsidRPr="0087513A">
        <w:t>cases with co-morbidities like hypertension, diabetes, cardiac and</w:t>
      </w:r>
      <w:r>
        <w:t xml:space="preserve"> </w:t>
      </w:r>
      <w:r w:rsidRPr="0087513A">
        <w:t xml:space="preserve">hepatic disorders, </w:t>
      </w:r>
      <w:proofErr w:type="spellStart"/>
      <w:r w:rsidRPr="0087513A">
        <w:t>cerebrovascular</w:t>
      </w:r>
      <w:proofErr w:type="spellEnd"/>
      <w:r w:rsidRPr="0087513A">
        <w:t xml:space="preserve"> accidents, cancer and cases</w:t>
      </w:r>
      <w:r>
        <w:t xml:space="preserve"> </w:t>
      </w:r>
      <w:r w:rsidRPr="0087513A">
        <w:t>with renal impairment.</w:t>
      </w:r>
    </w:p>
    <w:p w:rsidR="006451E8" w:rsidRDefault="006451E8" w:rsidP="006451E8">
      <w:pPr>
        <w:jc w:val="both"/>
      </w:pPr>
      <w:r w:rsidRPr="001152E8">
        <w:rPr>
          <w:b/>
        </w:rPr>
        <w:t>AIMS AND OBJECTIVE</w:t>
      </w:r>
    </w:p>
    <w:p w:rsidR="006451E8" w:rsidRPr="00583B9F" w:rsidRDefault="006451E8" w:rsidP="006451E8">
      <w:pPr>
        <w:pStyle w:val="ListParagraph"/>
        <w:numPr>
          <w:ilvl w:val="0"/>
          <w:numId w:val="2"/>
        </w:numPr>
        <w:jc w:val="both"/>
        <w:rPr>
          <w:rFonts w:ascii="Times New Roman" w:hAnsi="Times New Roman" w:cs="Times New Roman"/>
          <w:sz w:val="24"/>
          <w:szCs w:val="24"/>
          <w:lang w:val="en-US"/>
        </w:rPr>
      </w:pPr>
      <w:r w:rsidRPr="00583B9F">
        <w:rPr>
          <w:rFonts w:ascii="Times New Roman" w:hAnsi="Times New Roman" w:cs="Times New Roman"/>
          <w:sz w:val="24"/>
          <w:szCs w:val="24"/>
        </w:rPr>
        <w:t xml:space="preserve">To understand the mode of action of </w:t>
      </w:r>
      <w:proofErr w:type="spellStart"/>
      <w:r w:rsidRPr="00583B9F">
        <w:rPr>
          <w:rFonts w:ascii="Times New Roman" w:hAnsi="Times New Roman" w:cs="Times New Roman"/>
          <w:i/>
          <w:sz w:val="24"/>
          <w:szCs w:val="24"/>
        </w:rPr>
        <w:t>Ayurvedic</w:t>
      </w:r>
      <w:proofErr w:type="spellEnd"/>
      <w:r w:rsidRPr="00583B9F">
        <w:rPr>
          <w:rFonts w:ascii="Times New Roman" w:hAnsi="Times New Roman" w:cs="Times New Roman"/>
          <w:sz w:val="24"/>
          <w:szCs w:val="24"/>
        </w:rPr>
        <w:t xml:space="preserve"> Perspective and Management in </w:t>
      </w:r>
      <w:proofErr w:type="spellStart"/>
      <w:r w:rsidRPr="00583B9F">
        <w:rPr>
          <w:rFonts w:ascii="Times New Roman" w:hAnsi="Times New Roman" w:cs="Times New Roman"/>
          <w:sz w:val="24"/>
          <w:szCs w:val="24"/>
        </w:rPr>
        <w:t>Covid</w:t>
      </w:r>
      <w:proofErr w:type="spellEnd"/>
      <w:r w:rsidRPr="00583B9F">
        <w:rPr>
          <w:rFonts w:ascii="Times New Roman" w:hAnsi="Times New Roman" w:cs="Times New Roman"/>
          <w:sz w:val="24"/>
          <w:szCs w:val="24"/>
        </w:rPr>
        <w:t>-19</w:t>
      </w:r>
    </w:p>
    <w:p w:rsidR="006451E8" w:rsidRPr="00583B9F" w:rsidRDefault="006451E8" w:rsidP="006451E8">
      <w:pPr>
        <w:pStyle w:val="ListParagraph"/>
        <w:numPr>
          <w:ilvl w:val="0"/>
          <w:numId w:val="2"/>
        </w:numPr>
        <w:jc w:val="both"/>
        <w:rPr>
          <w:rFonts w:ascii="Times New Roman" w:hAnsi="Times New Roman" w:cs="Times New Roman"/>
          <w:sz w:val="24"/>
          <w:szCs w:val="24"/>
          <w:lang w:val="en-US"/>
        </w:rPr>
      </w:pPr>
      <w:r w:rsidRPr="00583B9F">
        <w:rPr>
          <w:rFonts w:ascii="Times New Roman" w:hAnsi="Times New Roman" w:cs="Times New Roman"/>
          <w:sz w:val="24"/>
          <w:szCs w:val="24"/>
          <w:lang w:val="en-US"/>
        </w:rPr>
        <w:t xml:space="preserve">To review of </w:t>
      </w:r>
      <w:proofErr w:type="spellStart"/>
      <w:r w:rsidRPr="00583B9F">
        <w:rPr>
          <w:rFonts w:ascii="Times New Roman" w:hAnsi="Times New Roman" w:cs="Times New Roman"/>
          <w:sz w:val="24"/>
          <w:szCs w:val="24"/>
          <w:lang w:val="en-US"/>
        </w:rPr>
        <w:t>covid</w:t>
      </w:r>
      <w:proofErr w:type="spellEnd"/>
      <w:r w:rsidRPr="00583B9F">
        <w:rPr>
          <w:rFonts w:ascii="Times New Roman" w:hAnsi="Times New Roman" w:cs="Times New Roman"/>
          <w:sz w:val="24"/>
          <w:szCs w:val="24"/>
          <w:lang w:val="en-US"/>
        </w:rPr>
        <w:t xml:space="preserve"> -19 </w:t>
      </w:r>
      <w:proofErr w:type="spellStart"/>
      <w:r w:rsidRPr="00583B9F">
        <w:rPr>
          <w:rFonts w:ascii="Times New Roman" w:hAnsi="Times New Roman" w:cs="Times New Roman"/>
          <w:i/>
          <w:sz w:val="24"/>
          <w:szCs w:val="24"/>
          <w:lang w:val="en-US"/>
        </w:rPr>
        <w:t>ayurvedic</w:t>
      </w:r>
      <w:proofErr w:type="spellEnd"/>
      <w:r w:rsidRPr="00583B9F">
        <w:rPr>
          <w:rFonts w:ascii="Times New Roman" w:hAnsi="Times New Roman" w:cs="Times New Roman"/>
          <w:sz w:val="24"/>
          <w:szCs w:val="24"/>
          <w:lang w:val="en-US"/>
        </w:rPr>
        <w:t xml:space="preserve"> approach and management.</w:t>
      </w:r>
    </w:p>
    <w:p w:rsidR="006451E8" w:rsidRPr="00583B9F" w:rsidRDefault="006451E8" w:rsidP="006451E8">
      <w:pPr>
        <w:pStyle w:val="ListParagraph"/>
        <w:numPr>
          <w:ilvl w:val="0"/>
          <w:numId w:val="2"/>
        </w:numPr>
        <w:jc w:val="both"/>
        <w:rPr>
          <w:rFonts w:ascii="Times New Roman" w:hAnsi="Times New Roman" w:cs="Times New Roman"/>
          <w:sz w:val="24"/>
          <w:szCs w:val="24"/>
          <w:lang w:val="en-US"/>
        </w:rPr>
      </w:pPr>
      <w:r w:rsidRPr="00583B9F">
        <w:rPr>
          <w:rFonts w:ascii="Times New Roman" w:hAnsi="Times New Roman" w:cs="Times New Roman"/>
          <w:sz w:val="24"/>
          <w:szCs w:val="24"/>
          <w:lang w:val="en-US"/>
        </w:rPr>
        <w:t xml:space="preserve">To understand the mode of Action and Effect of </w:t>
      </w:r>
      <w:proofErr w:type="spellStart"/>
      <w:r w:rsidRPr="00583B9F">
        <w:rPr>
          <w:rFonts w:ascii="Times New Roman" w:hAnsi="Times New Roman" w:cs="Times New Roman"/>
          <w:sz w:val="24"/>
          <w:szCs w:val="24"/>
          <w:lang w:val="en-US"/>
        </w:rPr>
        <w:t>covid</w:t>
      </w:r>
      <w:proofErr w:type="spellEnd"/>
      <w:r w:rsidRPr="00583B9F">
        <w:rPr>
          <w:rFonts w:ascii="Times New Roman" w:hAnsi="Times New Roman" w:cs="Times New Roman"/>
          <w:sz w:val="24"/>
          <w:szCs w:val="24"/>
          <w:lang w:val="en-US"/>
        </w:rPr>
        <w:t>-19 on pregnancy and Fetus</w:t>
      </w:r>
    </w:p>
    <w:p w:rsidR="006451E8" w:rsidRDefault="006451E8" w:rsidP="006451E8">
      <w:pPr>
        <w:jc w:val="both"/>
      </w:pPr>
      <w:r w:rsidRPr="00146088">
        <w:rPr>
          <w:b/>
        </w:rPr>
        <w:t xml:space="preserve">Effect of </w:t>
      </w:r>
      <w:proofErr w:type="spellStart"/>
      <w:r w:rsidRPr="00146088">
        <w:rPr>
          <w:b/>
        </w:rPr>
        <w:t>COVID</w:t>
      </w:r>
      <w:proofErr w:type="spellEnd"/>
      <w:r w:rsidRPr="00146088">
        <w:rPr>
          <w:b/>
        </w:rPr>
        <w:t>-19 on Pregnancy</w:t>
      </w:r>
      <w:r w:rsidRPr="00146088">
        <w:t xml:space="preserve"> </w:t>
      </w:r>
    </w:p>
    <w:p w:rsidR="006451E8" w:rsidRDefault="006451E8" w:rsidP="006451E8">
      <w:pPr>
        <w:ind w:firstLine="720"/>
        <w:jc w:val="both"/>
      </w:pPr>
      <w:r w:rsidRPr="00146088">
        <w:t xml:space="preserve">Pregnant women do not appear more likely to contract the infection than the general population. However, pregnancy itself alters the body’s immune system and response to viral infections in general, which can occasionally be related to more severe symptoms and this will be the same for </w:t>
      </w:r>
      <w:proofErr w:type="spellStart"/>
      <w:r w:rsidRPr="00146088">
        <w:t>COVID</w:t>
      </w:r>
      <w:proofErr w:type="spellEnd"/>
      <w:r w:rsidRPr="00146088">
        <w:t xml:space="preserve">-19. Reported cases of </w:t>
      </w:r>
      <w:proofErr w:type="spellStart"/>
      <w:r w:rsidRPr="00146088">
        <w:t>COVID</w:t>
      </w:r>
      <w:proofErr w:type="spellEnd"/>
      <w:r w:rsidRPr="00146088">
        <w:t>-19 pneumonia in pregnancy are milder and with good recovery</w:t>
      </w:r>
      <w:proofErr w:type="gramStart"/>
      <w:r w:rsidRPr="00146088">
        <w:t xml:space="preserve">.  </w:t>
      </w:r>
      <w:proofErr w:type="gramEnd"/>
      <w:r w:rsidRPr="00146088">
        <w:t xml:space="preserve">In other types of </w:t>
      </w:r>
      <w:proofErr w:type="spellStart"/>
      <w:r w:rsidRPr="00146088">
        <w:t>coronavirus</w:t>
      </w:r>
      <w:proofErr w:type="spellEnd"/>
      <w:r w:rsidRPr="00146088">
        <w:t xml:space="preserve"> infection (</w:t>
      </w:r>
      <w:proofErr w:type="spellStart"/>
      <w:r w:rsidRPr="00146088">
        <w:t>SARS</w:t>
      </w:r>
      <w:proofErr w:type="spellEnd"/>
      <w:r w:rsidRPr="00146088">
        <w:t xml:space="preserve">, </w:t>
      </w:r>
      <w:proofErr w:type="spellStart"/>
      <w:r w:rsidRPr="00146088">
        <w:t>MERS</w:t>
      </w:r>
      <w:proofErr w:type="spellEnd"/>
      <w:r w:rsidRPr="00146088">
        <w:t xml:space="preserve">), the risks to the mother appear to increase in particular during the last trimester of pregnancy. There are case reports of preterm birth in women with </w:t>
      </w:r>
      <w:proofErr w:type="spellStart"/>
      <w:r w:rsidRPr="00146088">
        <w:t>COVID</w:t>
      </w:r>
      <w:proofErr w:type="spellEnd"/>
      <w:r w:rsidRPr="00146088">
        <w:t>-19 but it is unclear whether the preterm birth was always iatrogenic, or whether some were spontaneous</w:t>
      </w:r>
      <w:proofErr w:type="gramStart"/>
      <w:r w:rsidRPr="00146088">
        <w:t xml:space="preserve">.  </w:t>
      </w:r>
      <w:proofErr w:type="gramEnd"/>
      <w:r w:rsidRPr="00146088">
        <w:t xml:space="preserve">Pregnant women with heart disease are at highest risk (congenital or acquired). The </w:t>
      </w:r>
      <w:proofErr w:type="spellStart"/>
      <w:r w:rsidRPr="00146088">
        <w:t>coronavirus</w:t>
      </w:r>
      <w:proofErr w:type="spellEnd"/>
      <w:r w:rsidRPr="00146088">
        <w:t xml:space="preserve"> epidemic increases the risk of </w:t>
      </w:r>
      <w:proofErr w:type="spellStart"/>
      <w:r w:rsidRPr="00146088">
        <w:t>perinatal</w:t>
      </w:r>
      <w:proofErr w:type="spellEnd"/>
      <w:r w:rsidRPr="00146088">
        <w:t xml:space="preserve"> anxiety and depression, as well as domestic violence. It is critically important that support for women and families is strengthened as far as possible; that women </w:t>
      </w:r>
      <w:r w:rsidRPr="00146088">
        <w:lastRenderedPageBreak/>
        <w:t>are asked about mental health at every contac</w:t>
      </w:r>
      <w:r>
        <w:t>t.</w:t>
      </w:r>
    </w:p>
    <w:p w:rsidR="006451E8" w:rsidRDefault="006451E8" w:rsidP="006451E8">
      <w:pPr>
        <w:jc w:val="both"/>
      </w:pPr>
      <w:r w:rsidRPr="00590F7C">
        <w:t xml:space="preserve"> </w:t>
      </w:r>
      <w:r w:rsidRPr="00590F7C">
        <w:rPr>
          <w:b/>
        </w:rPr>
        <w:t xml:space="preserve">Effect on </w:t>
      </w:r>
      <w:proofErr w:type="spellStart"/>
      <w:proofErr w:type="gramStart"/>
      <w:r w:rsidRPr="00590F7C">
        <w:rPr>
          <w:b/>
        </w:rPr>
        <w:t>Foetus</w:t>
      </w:r>
      <w:proofErr w:type="spellEnd"/>
      <w:r w:rsidRPr="00590F7C">
        <w:t xml:space="preserve"> </w:t>
      </w:r>
      <w:r>
        <w:t>:</w:t>
      </w:r>
      <w:proofErr w:type="gramEnd"/>
    </w:p>
    <w:p w:rsidR="006451E8" w:rsidRPr="00467A7D" w:rsidRDefault="006451E8" w:rsidP="006451E8">
      <w:pPr>
        <w:pStyle w:val="ListParagraph"/>
        <w:numPr>
          <w:ilvl w:val="0"/>
          <w:numId w:val="3"/>
        </w:numPr>
        <w:jc w:val="both"/>
        <w:rPr>
          <w:rFonts w:ascii="Times New Roman" w:hAnsi="Times New Roman" w:cs="Times New Roman"/>
          <w:sz w:val="24"/>
          <w:szCs w:val="24"/>
        </w:rPr>
      </w:pPr>
      <w:r w:rsidRPr="00467A7D">
        <w:rPr>
          <w:rFonts w:ascii="Times New Roman" w:hAnsi="Times New Roman" w:cs="Times New Roman"/>
          <w:sz w:val="24"/>
          <w:szCs w:val="24"/>
        </w:rPr>
        <w:t xml:space="preserve">There are currently no data suggesting an increased risk of miscarriage or early pregnancy    loss in relation to </w:t>
      </w:r>
      <w:proofErr w:type="spellStart"/>
      <w:r w:rsidRPr="00467A7D">
        <w:rPr>
          <w:rFonts w:ascii="Times New Roman" w:hAnsi="Times New Roman" w:cs="Times New Roman"/>
          <w:sz w:val="24"/>
          <w:szCs w:val="24"/>
        </w:rPr>
        <w:t>COVID</w:t>
      </w:r>
      <w:proofErr w:type="spellEnd"/>
      <w:r w:rsidRPr="00467A7D">
        <w:rPr>
          <w:rFonts w:ascii="Times New Roman" w:hAnsi="Times New Roman" w:cs="Times New Roman"/>
          <w:sz w:val="24"/>
          <w:szCs w:val="24"/>
        </w:rPr>
        <w:t xml:space="preserve">-19. </w:t>
      </w:r>
    </w:p>
    <w:p w:rsidR="006451E8" w:rsidRPr="00467A7D" w:rsidRDefault="006451E8" w:rsidP="006451E8">
      <w:pPr>
        <w:pStyle w:val="ListParagraph"/>
        <w:numPr>
          <w:ilvl w:val="0"/>
          <w:numId w:val="3"/>
        </w:numPr>
        <w:jc w:val="both"/>
        <w:rPr>
          <w:rFonts w:ascii="Times New Roman" w:hAnsi="Times New Roman" w:cs="Times New Roman"/>
          <w:sz w:val="24"/>
          <w:szCs w:val="24"/>
        </w:rPr>
      </w:pPr>
      <w:r w:rsidRPr="00467A7D">
        <w:rPr>
          <w:rFonts w:ascii="Times New Roman" w:hAnsi="Times New Roman" w:cs="Times New Roman"/>
          <w:sz w:val="24"/>
          <w:szCs w:val="24"/>
        </w:rPr>
        <w:t xml:space="preserve">There is no evidence currently that the virus is </w:t>
      </w:r>
      <w:proofErr w:type="spellStart"/>
      <w:r w:rsidRPr="00467A7D">
        <w:rPr>
          <w:rFonts w:ascii="Times New Roman" w:hAnsi="Times New Roman" w:cs="Times New Roman"/>
          <w:sz w:val="24"/>
          <w:szCs w:val="24"/>
        </w:rPr>
        <w:t>teratogenic</w:t>
      </w:r>
      <w:proofErr w:type="spellEnd"/>
      <w:r w:rsidRPr="00467A7D">
        <w:rPr>
          <w:rFonts w:ascii="Times New Roman" w:hAnsi="Times New Roman" w:cs="Times New Roman"/>
          <w:sz w:val="24"/>
          <w:szCs w:val="24"/>
        </w:rPr>
        <w:t xml:space="preserve">. Long term data is awaited. </w:t>
      </w:r>
    </w:p>
    <w:p w:rsidR="006451E8" w:rsidRPr="00467A7D" w:rsidRDefault="006451E8" w:rsidP="006451E8">
      <w:pPr>
        <w:pStyle w:val="ListParagraph"/>
        <w:numPr>
          <w:ilvl w:val="0"/>
          <w:numId w:val="3"/>
        </w:numPr>
        <w:jc w:val="both"/>
        <w:rPr>
          <w:rFonts w:ascii="Times New Roman" w:hAnsi="Times New Roman" w:cs="Times New Roman"/>
          <w:sz w:val="24"/>
          <w:szCs w:val="24"/>
        </w:rPr>
      </w:pPr>
      <w:proofErr w:type="spellStart"/>
      <w:r w:rsidRPr="00467A7D">
        <w:rPr>
          <w:rFonts w:ascii="Times New Roman" w:hAnsi="Times New Roman" w:cs="Times New Roman"/>
          <w:sz w:val="24"/>
          <w:szCs w:val="24"/>
        </w:rPr>
        <w:t>COVID</w:t>
      </w:r>
      <w:proofErr w:type="spellEnd"/>
      <w:r w:rsidRPr="00467A7D">
        <w:rPr>
          <w:rFonts w:ascii="Times New Roman" w:hAnsi="Times New Roman" w:cs="Times New Roman"/>
          <w:sz w:val="24"/>
          <w:szCs w:val="24"/>
        </w:rPr>
        <w:t>-19 infection is currently not an indication for Medical Termination of Pregnancy.</w:t>
      </w:r>
    </w:p>
    <w:p w:rsidR="006451E8" w:rsidRPr="0082243B" w:rsidRDefault="006451E8" w:rsidP="006451E8">
      <w:pPr>
        <w:jc w:val="both"/>
      </w:pPr>
      <w:r w:rsidRPr="00590F7C">
        <w:t xml:space="preserve"> </w:t>
      </w:r>
      <w:r w:rsidRPr="0082243B">
        <w:rPr>
          <w:b/>
        </w:rPr>
        <w:t>Antenatal Care</w:t>
      </w:r>
      <w:r w:rsidRPr="0082243B">
        <w:t xml:space="preserve"> </w:t>
      </w:r>
    </w:p>
    <w:p w:rsidR="006451E8" w:rsidRPr="00467A7D" w:rsidRDefault="006451E8" w:rsidP="006451E8">
      <w:pPr>
        <w:pStyle w:val="ListParagraph"/>
        <w:numPr>
          <w:ilvl w:val="0"/>
          <w:numId w:val="4"/>
        </w:numPr>
        <w:jc w:val="both"/>
        <w:rPr>
          <w:rFonts w:ascii="Times New Roman" w:hAnsi="Times New Roman" w:cs="Times New Roman"/>
          <w:sz w:val="24"/>
          <w:szCs w:val="24"/>
        </w:rPr>
      </w:pPr>
      <w:r w:rsidRPr="00467A7D">
        <w:rPr>
          <w:rFonts w:ascii="Times New Roman" w:hAnsi="Times New Roman" w:cs="Times New Roman"/>
          <w:sz w:val="24"/>
          <w:szCs w:val="24"/>
        </w:rPr>
        <w:t>Women should be advised to attend routine antenatal care, tailored to minimum, at the discretion of the maternal care provider at 12, 20, 28 and 36 weeks of gestation, unless they meet current self-isolation criteria.</w:t>
      </w:r>
    </w:p>
    <w:p w:rsidR="006451E8" w:rsidRPr="00467A7D" w:rsidRDefault="006451E8" w:rsidP="006451E8">
      <w:pPr>
        <w:pStyle w:val="ListParagraph"/>
        <w:numPr>
          <w:ilvl w:val="0"/>
          <w:numId w:val="4"/>
        </w:numPr>
        <w:jc w:val="both"/>
        <w:rPr>
          <w:rFonts w:ascii="Times New Roman" w:hAnsi="Times New Roman" w:cs="Times New Roman"/>
          <w:sz w:val="24"/>
          <w:szCs w:val="24"/>
        </w:rPr>
      </w:pPr>
      <w:r w:rsidRPr="00467A7D">
        <w:rPr>
          <w:rFonts w:ascii="Times New Roman" w:hAnsi="Times New Roman" w:cs="Times New Roman"/>
          <w:sz w:val="24"/>
          <w:szCs w:val="24"/>
        </w:rPr>
        <w:t xml:space="preserve">For women who have had symptoms, appointments can be deferred until 7 days after the start of symptoms, unless symptoms (aside from persistent cough) become severe. Foetal Kick count to be maintained. </w:t>
      </w:r>
    </w:p>
    <w:p w:rsidR="006451E8" w:rsidRPr="00467A7D" w:rsidRDefault="006451E8" w:rsidP="006451E8">
      <w:pPr>
        <w:pStyle w:val="ListParagraph"/>
        <w:numPr>
          <w:ilvl w:val="0"/>
          <w:numId w:val="4"/>
        </w:numPr>
        <w:jc w:val="both"/>
        <w:rPr>
          <w:rFonts w:ascii="Times New Roman" w:hAnsi="Times New Roman" w:cs="Times New Roman"/>
          <w:sz w:val="24"/>
          <w:szCs w:val="24"/>
        </w:rPr>
      </w:pPr>
      <w:r w:rsidRPr="00467A7D">
        <w:rPr>
          <w:rFonts w:ascii="Times New Roman" w:hAnsi="Times New Roman" w:cs="Times New Roman"/>
          <w:sz w:val="24"/>
          <w:szCs w:val="24"/>
        </w:rPr>
        <w:t xml:space="preserve">If needed to visit health centre, should take own transport or call for Ambulance, informing the ambulance staff about her status. </w:t>
      </w:r>
    </w:p>
    <w:p w:rsidR="006451E8" w:rsidRPr="00467A7D" w:rsidRDefault="006451E8" w:rsidP="006451E8">
      <w:pPr>
        <w:pStyle w:val="ListParagraph"/>
        <w:numPr>
          <w:ilvl w:val="0"/>
          <w:numId w:val="4"/>
        </w:numPr>
        <w:jc w:val="both"/>
        <w:rPr>
          <w:rFonts w:ascii="Times New Roman" w:hAnsi="Times New Roman" w:cs="Times New Roman"/>
          <w:sz w:val="24"/>
          <w:szCs w:val="24"/>
        </w:rPr>
      </w:pPr>
      <w:r w:rsidRPr="00467A7D">
        <w:rPr>
          <w:rFonts w:ascii="Times New Roman" w:hAnsi="Times New Roman" w:cs="Times New Roman"/>
          <w:sz w:val="24"/>
          <w:szCs w:val="24"/>
        </w:rPr>
        <w:t xml:space="preserve">For women who are self-quarantined because someone in their household has        possible symptoms of </w:t>
      </w:r>
      <w:proofErr w:type="spellStart"/>
      <w:r w:rsidRPr="00467A7D">
        <w:rPr>
          <w:rFonts w:ascii="Times New Roman" w:hAnsi="Times New Roman" w:cs="Times New Roman"/>
          <w:sz w:val="24"/>
          <w:szCs w:val="24"/>
        </w:rPr>
        <w:t>COVID</w:t>
      </w:r>
      <w:proofErr w:type="spellEnd"/>
      <w:r w:rsidRPr="00467A7D">
        <w:rPr>
          <w:rFonts w:ascii="Times New Roman" w:hAnsi="Times New Roman" w:cs="Times New Roman"/>
          <w:sz w:val="24"/>
          <w:szCs w:val="24"/>
        </w:rPr>
        <w:t xml:space="preserve">-19, appointments should be deferred for 14 days. </w:t>
      </w:r>
    </w:p>
    <w:p w:rsidR="006451E8" w:rsidRPr="00467A7D" w:rsidRDefault="006451E8" w:rsidP="006451E8">
      <w:pPr>
        <w:pStyle w:val="ListParagraph"/>
        <w:numPr>
          <w:ilvl w:val="0"/>
          <w:numId w:val="4"/>
        </w:numPr>
        <w:jc w:val="both"/>
        <w:rPr>
          <w:rFonts w:ascii="Times New Roman" w:hAnsi="Times New Roman" w:cs="Times New Roman"/>
          <w:sz w:val="24"/>
          <w:szCs w:val="24"/>
        </w:rPr>
      </w:pPr>
      <w:r w:rsidRPr="00467A7D">
        <w:rPr>
          <w:rFonts w:ascii="Times New Roman" w:hAnsi="Times New Roman" w:cs="Times New Roman"/>
          <w:sz w:val="24"/>
          <w:szCs w:val="24"/>
        </w:rPr>
        <w:t xml:space="preserve">Any woman who has a routine appointment delayed for more than 3 weeks should be contacted. (In rural areas </w:t>
      </w:r>
      <w:proofErr w:type="spellStart"/>
      <w:r w:rsidRPr="00467A7D">
        <w:rPr>
          <w:rFonts w:ascii="Times New Roman" w:hAnsi="Times New Roman" w:cs="Times New Roman"/>
          <w:sz w:val="24"/>
          <w:szCs w:val="24"/>
        </w:rPr>
        <w:t>ANMs</w:t>
      </w:r>
      <w:proofErr w:type="spellEnd"/>
      <w:r w:rsidRPr="00467A7D">
        <w:rPr>
          <w:rFonts w:ascii="Times New Roman" w:hAnsi="Times New Roman" w:cs="Times New Roman"/>
          <w:sz w:val="24"/>
          <w:szCs w:val="24"/>
        </w:rPr>
        <w:t>/</w:t>
      </w:r>
      <w:proofErr w:type="spellStart"/>
      <w:r w:rsidRPr="00467A7D">
        <w:rPr>
          <w:rFonts w:ascii="Times New Roman" w:hAnsi="Times New Roman" w:cs="Times New Roman"/>
          <w:sz w:val="24"/>
          <w:szCs w:val="24"/>
        </w:rPr>
        <w:t>ASHAs</w:t>
      </w:r>
      <w:proofErr w:type="spellEnd"/>
      <w:r w:rsidRPr="00467A7D">
        <w:rPr>
          <w:rFonts w:ascii="Times New Roman" w:hAnsi="Times New Roman" w:cs="Times New Roman"/>
          <w:sz w:val="24"/>
          <w:szCs w:val="24"/>
        </w:rPr>
        <w:t xml:space="preserve"> can contact by </w:t>
      </w:r>
      <w:r w:rsidRPr="00467A7D">
        <w:rPr>
          <w:rFonts w:ascii="Times New Roman" w:hAnsi="Times New Roman" w:cs="Times New Roman"/>
          <w:sz w:val="24"/>
          <w:szCs w:val="24"/>
        </w:rPr>
        <w:lastRenderedPageBreak/>
        <w:t xml:space="preserve">telephone/ routine household visits with PPE). </w:t>
      </w:r>
    </w:p>
    <w:p w:rsidR="006451E8" w:rsidRPr="00467A7D" w:rsidRDefault="006451E8" w:rsidP="006451E8">
      <w:pPr>
        <w:pStyle w:val="ListParagraph"/>
        <w:numPr>
          <w:ilvl w:val="0"/>
          <w:numId w:val="4"/>
        </w:numPr>
        <w:jc w:val="both"/>
        <w:rPr>
          <w:rFonts w:ascii="Times New Roman" w:hAnsi="Times New Roman" w:cs="Times New Roman"/>
          <w:sz w:val="24"/>
          <w:szCs w:val="24"/>
        </w:rPr>
      </w:pPr>
      <w:r w:rsidRPr="00467A7D">
        <w:rPr>
          <w:rFonts w:ascii="Times New Roman" w:hAnsi="Times New Roman" w:cs="Times New Roman"/>
          <w:sz w:val="24"/>
          <w:szCs w:val="24"/>
        </w:rPr>
        <w:t xml:space="preserve">Even if a woman has previously tested negative for </w:t>
      </w:r>
      <w:proofErr w:type="spellStart"/>
      <w:r w:rsidRPr="00467A7D">
        <w:rPr>
          <w:rFonts w:ascii="Times New Roman" w:hAnsi="Times New Roman" w:cs="Times New Roman"/>
          <w:sz w:val="24"/>
          <w:szCs w:val="24"/>
        </w:rPr>
        <w:t>COVID</w:t>
      </w:r>
      <w:proofErr w:type="spellEnd"/>
      <w:r w:rsidRPr="00467A7D">
        <w:rPr>
          <w:rFonts w:ascii="Times New Roman" w:hAnsi="Times New Roman" w:cs="Times New Roman"/>
          <w:sz w:val="24"/>
          <w:szCs w:val="24"/>
        </w:rPr>
        <w:t xml:space="preserve">-19, if she presents with symptoms again, </w:t>
      </w:r>
      <w:proofErr w:type="spellStart"/>
      <w:r w:rsidRPr="00467A7D">
        <w:rPr>
          <w:rFonts w:ascii="Times New Roman" w:hAnsi="Times New Roman" w:cs="Times New Roman"/>
          <w:sz w:val="24"/>
          <w:szCs w:val="24"/>
        </w:rPr>
        <w:t>COVID</w:t>
      </w:r>
      <w:proofErr w:type="spellEnd"/>
      <w:r w:rsidRPr="00467A7D">
        <w:rPr>
          <w:rFonts w:ascii="Times New Roman" w:hAnsi="Times New Roman" w:cs="Times New Roman"/>
          <w:sz w:val="24"/>
          <w:szCs w:val="24"/>
        </w:rPr>
        <w:t xml:space="preserve">-19 should be suspected. </w:t>
      </w:r>
    </w:p>
    <w:p w:rsidR="006451E8" w:rsidRPr="00467A7D" w:rsidRDefault="006451E8" w:rsidP="006451E8">
      <w:pPr>
        <w:pStyle w:val="ListParagraph"/>
        <w:numPr>
          <w:ilvl w:val="0"/>
          <w:numId w:val="4"/>
        </w:numPr>
        <w:jc w:val="both"/>
        <w:rPr>
          <w:rFonts w:ascii="Times New Roman" w:hAnsi="Times New Roman" w:cs="Times New Roman"/>
          <w:sz w:val="24"/>
          <w:szCs w:val="24"/>
        </w:rPr>
      </w:pPr>
      <w:r w:rsidRPr="00467A7D">
        <w:rPr>
          <w:rFonts w:ascii="Times New Roman" w:hAnsi="Times New Roman" w:cs="Times New Roman"/>
          <w:sz w:val="24"/>
          <w:szCs w:val="24"/>
        </w:rPr>
        <w:t xml:space="preserve">Referral to antenatal ultrasound services for foetal growth surveillance is recommended after 14 days following the resolution of acute illness.  </w:t>
      </w:r>
    </w:p>
    <w:p w:rsidR="006451E8" w:rsidRDefault="006451E8" w:rsidP="006451E8">
      <w:pPr>
        <w:jc w:val="both"/>
        <w:rPr>
          <w:b/>
        </w:rPr>
      </w:pPr>
      <w:proofErr w:type="spellStart"/>
      <w:r w:rsidRPr="00E87106">
        <w:rPr>
          <w:b/>
        </w:rPr>
        <w:t>COVID</w:t>
      </w:r>
      <w:proofErr w:type="spellEnd"/>
      <w:r w:rsidRPr="00E87106">
        <w:rPr>
          <w:b/>
        </w:rPr>
        <w:noBreakHyphen/>
        <w:t xml:space="preserve">19 in </w:t>
      </w:r>
      <w:proofErr w:type="spellStart"/>
      <w:r w:rsidRPr="00E87106">
        <w:rPr>
          <w:b/>
        </w:rPr>
        <w:t>Ayurveda</w:t>
      </w:r>
      <w:proofErr w:type="spellEnd"/>
    </w:p>
    <w:p w:rsidR="006451E8" w:rsidRPr="00832E41" w:rsidRDefault="006451E8" w:rsidP="006451E8">
      <w:pPr>
        <w:jc w:val="both"/>
      </w:pPr>
      <w:proofErr w:type="spellStart"/>
      <w:r w:rsidRPr="00832E41">
        <w:t>Ayurveda</w:t>
      </w:r>
      <w:proofErr w:type="spellEnd"/>
      <w:r w:rsidRPr="00832E41">
        <w:t xml:space="preserve"> revealed that it is not always possible to name a disease in a definite term. Hence, this disease has to be analyzed according to the </w:t>
      </w:r>
      <w:proofErr w:type="spellStart"/>
      <w:r w:rsidRPr="00832E41">
        <w:rPr>
          <w:i/>
        </w:rPr>
        <w:t>Nidana</w:t>
      </w:r>
      <w:proofErr w:type="spellEnd"/>
      <w:r w:rsidRPr="00832E41">
        <w:rPr>
          <w:i/>
        </w:rPr>
        <w:t xml:space="preserve"> </w:t>
      </w:r>
      <w:proofErr w:type="spellStart"/>
      <w:r w:rsidRPr="00832E41">
        <w:rPr>
          <w:i/>
        </w:rPr>
        <w:t>Panchaka</w:t>
      </w:r>
      <w:proofErr w:type="spellEnd"/>
      <w:r w:rsidRPr="00832E41">
        <w:t xml:space="preserve"> theory of </w:t>
      </w:r>
      <w:proofErr w:type="spellStart"/>
      <w:r w:rsidRPr="00832E41">
        <w:rPr>
          <w:i/>
        </w:rPr>
        <w:t>Ayurveda</w:t>
      </w:r>
      <w:proofErr w:type="spellEnd"/>
      <w:r w:rsidRPr="00832E41">
        <w:rPr>
          <w:i/>
        </w:rPr>
        <w:t xml:space="preserve"> </w:t>
      </w:r>
      <w:r w:rsidRPr="00832E41">
        <w:t xml:space="preserve">based on the concepts of </w:t>
      </w:r>
      <w:proofErr w:type="spellStart"/>
      <w:r w:rsidRPr="00832E41">
        <w:rPr>
          <w:i/>
        </w:rPr>
        <w:t>Dosha</w:t>
      </w:r>
      <w:proofErr w:type="spellEnd"/>
      <w:r w:rsidRPr="00832E41">
        <w:rPr>
          <w:i/>
        </w:rPr>
        <w:t xml:space="preserve">, </w:t>
      </w:r>
      <w:proofErr w:type="spellStart"/>
      <w:r w:rsidRPr="00832E41">
        <w:rPr>
          <w:i/>
        </w:rPr>
        <w:t>Dushya</w:t>
      </w:r>
      <w:proofErr w:type="spellEnd"/>
      <w:r w:rsidRPr="00832E41">
        <w:rPr>
          <w:i/>
        </w:rPr>
        <w:t xml:space="preserve">, </w:t>
      </w:r>
      <w:proofErr w:type="spellStart"/>
      <w:r w:rsidRPr="00832E41">
        <w:rPr>
          <w:i/>
        </w:rPr>
        <w:t>Srotas</w:t>
      </w:r>
      <w:proofErr w:type="spellEnd"/>
      <w:r w:rsidRPr="00832E41">
        <w:rPr>
          <w:i/>
        </w:rPr>
        <w:t xml:space="preserve">, </w:t>
      </w:r>
      <w:proofErr w:type="spellStart"/>
      <w:r w:rsidRPr="00832E41">
        <w:rPr>
          <w:i/>
        </w:rPr>
        <w:t>Samprapti</w:t>
      </w:r>
      <w:proofErr w:type="spellEnd"/>
      <w:r w:rsidRPr="00832E41">
        <w:rPr>
          <w:i/>
        </w:rPr>
        <w:t xml:space="preserve">, </w:t>
      </w:r>
      <w:r w:rsidRPr="00832E41">
        <w:t xml:space="preserve">and its management. Since the </w:t>
      </w:r>
      <w:r w:rsidRPr="00832E41">
        <w:rPr>
          <w:i/>
        </w:rPr>
        <w:t xml:space="preserve">Vedic </w:t>
      </w:r>
      <w:r w:rsidRPr="00832E41">
        <w:t xml:space="preserve">period, </w:t>
      </w:r>
      <w:proofErr w:type="spellStart"/>
      <w:r w:rsidRPr="00832E41">
        <w:rPr>
          <w:i/>
        </w:rPr>
        <w:t>Ayurveda</w:t>
      </w:r>
      <w:proofErr w:type="spellEnd"/>
      <w:r w:rsidRPr="00832E41">
        <w:t xml:space="preserve"> practitioners have an insight into the existence of microorganisms inducing infectious diseases. The word </w:t>
      </w:r>
      <w:proofErr w:type="spellStart"/>
      <w:r w:rsidRPr="00832E41">
        <w:rPr>
          <w:i/>
        </w:rPr>
        <w:t>Krimi</w:t>
      </w:r>
      <w:proofErr w:type="spellEnd"/>
      <w:r w:rsidRPr="00832E41">
        <w:rPr>
          <w:i/>
        </w:rPr>
        <w:t xml:space="preserve"> </w:t>
      </w:r>
      <w:r w:rsidRPr="00832E41">
        <w:t xml:space="preserve">was referred to as an infectious agent in Vedas. Ancient Indian classics described nearly 100 types of infectious agents. In Mahabharata, </w:t>
      </w:r>
      <w:proofErr w:type="spellStart"/>
      <w:r w:rsidRPr="00832E41">
        <w:rPr>
          <w:i/>
        </w:rPr>
        <w:t>Vedavyasa</w:t>
      </w:r>
      <w:proofErr w:type="spellEnd"/>
      <w:r w:rsidRPr="00832E41">
        <w:t xml:space="preserve"> narrated the unavoidable existence of </w:t>
      </w:r>
      <w:proofErr w:type="spellStart"/>
      <w:r w:rsidRPr="00832E41">
        <w:rPr>
          <w:i/>
        </w:rPr>
        <w:t>Krimi</w:t>
      </w:r>
      <w:proofErr w:type="spellEnd"/>
      <w:r w:rsidRPr="00832E41">
        <w:rPr>
          <w:i/>
        </w:rPr>
        <w:t>.</w:t>
      </w:r>
      <w:r w:rsidRPr="00832E41">
        <w:t xml:space="preserve"> It is also mentioned in classics that </w:t>
      </w:r>
      <w:proofErr w:type="spellStart"/>
      <w:r w:rsidRPr="00832E41">
        <w:rPr>
          <w:i/>
        </w:rPr>
        <w:t>Mahamari</w:t>
      </w:r>
      <w:proofErr w:type="spellEnd"/>
      <w:r w:rsidRPr="00832E41">
        <w:t xml:space="preserve"> (communicable diseases) can spread from one person to another through air, water, animal, flies, and physical contact</w:t>
      </w:r>
      <w:r w:rsidRPr="00832E41">
        <w:rPr>
          <w:b/>
        </w:rPr>
        <w:t>.</w:t>
      </w:r>
    </w:p>
    <w:p w:rsidR="006451E8" w:rsidRDefault="006451E8" w:rsidP="006451E8">
      <w:pPr>
        <w:jc w:val="both"/>
        <w:rPr>
          <w:b/>
          <w:i/>
        </w:rPr>
      </w:pPr>
      <w:r w:rsidRPr="00BA0760">
        <w:rPr>
          <w:b/>
        </w:rPr>
        <w:t xml:space="preserve">Historical evidence of infections and epidemics in </w:t>
      </w:r>
      <w:proofErr w:type="spellStart"/>
      <w:r w:rsidRPr="00BA0760">
        <w:rPr>
          <w:b/>
          <w:i/>
        </w:rPr>
        <w:t>Ayurveda</w:t>
      </w:r>
      <w:proofErr w:type="spellEnd"/>
    </w:p>
    <w:p w:rsidR="006451E8" w:rsidRDefault="006451E8" w:rsidP="006451E8">
      <w:pPr>
        <w:jc w:val="both"/>
      </w:pPr>
      <w:r w:rsidRPr="00F0174C">
        <w:t xml:space="preserve">When any disease or conditions like natural calamities or disasters affected a </w:t>
      </w:r>
      <w:proofErr w:type="spellStart"/>
      <w:r w:rsidRPr="00F0174C">
        <w:rPr>
          <w:i/>
        </w:rPr>
        <w:t>Janpad</w:t>
      </w:r>
      <w:proofErr w:type="spellEnd"/>
      <w:r w:rsidRPr="00F0174C">
        <w:rPr>
          <w:i/>
        </w:rPr>
        <w:t>,</w:t>
      </w:r>
      <w:r w:rsidRPr="00F0174C">
        <w:t xml:space="preserve"> it was called as </w:t>
      </w:r>
      <w:proofErr w:type="spellStart"/>
      <w:r w:rsidRPr="00F0174C">
        <w:rPr>
          <w:i/>
        </w:rPr>
        <w:t>Janpandodhwansa</w:t>
      </w:r>
      <w:proofErr w:type="spellEnd"/>
      <w:r w:rsidRPr="00F0174C">
        <w:t>. Factors responsible for such an outbreak resulting in mass casualties are as follows</w:t>
      </w:r>
    </w:p>
    <w:p w:rsidR="006451E8" w:rsidRPr="00467A7D" w:rsidRDefault="006451E8" w:rsidP="006451E8">
      <w:pPr>
        <w:pStyle w:val="ListParagraph"/>
        <w:numPr>
          <w:ilvl w:val="0"/>
          <w:numId w:val="5"/>
        </w:numPr>
        <w:jc w:val="both"/>
        <w:rPr>
          <w:rFonts w:ascii="Times New Roman" w:hAnsi="Times New Roman" w:cs="Times New Roman"/>
          <w:sz w:val="24"/>
          <w:szCs w:val="24"/>
        </w:rPr>
      </w:pPr>
      <w:r w:rsidRPr="00467A7D">
        <w:rPr>
          <w:rFonts w:ascii="Times New Roman" w:hAnsi="Times New Roman" w:cs="Times New Roman"/>
          <w:sz w:val="24"/>
          <w:szCs w:val="24"/>
        </w:rPr>
        <w:lastRenderedPageBreak/>
        <w:t xml:space="preserve">Deranged </w:t>
      </w:r>
      <w:proofErr w:type="spellStart"/>
      <w:r w:rsidRPr="00467A7D">
        <w:rPr>
          <w:rFonts w:ascii="Times New Roman" w:hAnsi="Times New Roman" w:cs="Times New Roman"/>
          <w:i/>
          <w:sz w:val="24"/>
          <w:szCs w:val="24"/>
        </w:rPr>
        <w:t>Vayu</w:t>
      </w:r>
      <w:proofErr w:type="spellEnd"/>
      <w:r w:rsidRPr="00467A7D">
        <w:rPr>
          <w:rFonts w:ascii="Times New Roman" w:hAnsi="Times New Roman" w:cs="Times New Roman"/>
          <w:i/>
          <w:sz w:val="24"/>
          <w:szCs w:val="24"/>
        </w:rPr>
        <w:t xml:space="preserve"> </w:t>
      </w:r>
      <w:r w:rsidRPr="00467A7D">
        <w:rPr>
          <w:rFonts w:ascii="Times New Roman" w:hAnsi="Times New Roman" w:cs="Times New Roman"/>
          <w:sz w:val="24"/>
          <w:szCs w:val="24"/>
        </w:rPr>
        <w:t xml:space="preserve">(air), </w:t>
      </w:r>
    </w:p>
    <w:p w:rsidR="006451E8" w:rsidRPr="00467A7D" w:rsidRDefault="006451E8" w:rsidP="006451E8">
      <w:pPr>
        <w:pStyle w:val="ListParagraph"/>
        <w:numPr>
          <w:ilvl w:val="0"/>
          <w:numId w:val="5"/>
        </w:numPr>
        <w:jc w:val="both"/>
        <w:rPr>
          <w:rFonts w:ascii="Times New Roman" w:hAnsi="Times New Roman" w:cs="Times New Roman"/>
          <w:sz w:val="24"/>
          <w:szCs w:val="24"/>
        </w:rPr>
      </w:pPr>
      <w:proofErr w:type="spellStart"/>
      <w:r w:rsidRPr="00467A7D">
        <w:rPr>
          <w:rFonts w:ascii="Times New Roman" w:hAnsi="Times New Roman" w:cs="Times New Roman"/>
          <w:i/>
          <w:sz w:val="24"/>
          <w:szCs w:val="24"/>
        </w:rPr>
        <w:t>Jala</w:t>
      </w:r>
      <w:proofErr w:type="spellEnd"/>
      <w:r w:rsidRPr="00467A7D">
        <w:rPr>
          <w:rFonts w:ascii="Times New Roman" w:hAnsi="Times New Roman" w:cs="Times New Roman"/>
          <w:i/>
          <w:sz w:val="24"/>
          <w:szCs w:val="24"/>
        </w:rPr>
        <w:t xml:space="preserve"> </w:t>
      </w:r>
      <w:r w:rsidRPr="00467A7D">
        <w:rPr>
          <w:rFonts w:ascii="Times New Roman" w:hAnsi="Times New Roman" w:cs="Times New Roman"/>
          <w:sz w:val="24"/>
          <w:szCs w:val="24"/>
        </w:rPr>
        <w:t>(water),</w:t>
      </w:r>
    </w:p>
    <w:p w:rsidR="006451E8" w:rsidRPr="00467A7D" w:rsidRDefault="006451E8" w:rsidP="006451E8">
      <w:pPr>
        <w:pStyle w:val="ListParagraph"/>
        <w:numPr>
          <w:ilvl w:val="0"/>
          <w:numId w:val="5"/>
        </w:numPr>
        <w:jc w:val="both"/>
        <w:rPr>
          <w:rFonts w:ascii="Times New Roman" w:hAnsi="Times New Roman" w:cs="Times New Roman"/>
          <w:sz w:val="24"/>
          <w:szCs w:val="24"/>
        </w:rPr>
      </w:pPr>
      <w:proofErr w:type="spellStart"/>
      <w:r w:rsidRPr="00467A7D">
        <w:rPr>
          <w:rFonts w:ascii="Times New Roman" w:hAnsi="Times New Roman" w:cs="Times New Roman"/>
          <w:i/>
          <w:sz w:val="24"/>
          <w:szCs w:val="24"/>
        </w:rPr>
        <w:t>Desh</w:t>
      </w:r>
      <w:proofErr w:type="spellEnd"/>
      <w:r w:rsidRPr="00467A7D">
        <w:rPr>
          <w:rFonts w:ascii="Times New Roman" w:hAnsi="Times New Roman" w:cs="Times New Roman"/>
          <w:sz w:val="24"/>
          <w:szCs w:val="24"/>
        </w:rPr>
        <w:t xml:space="preserve"> (land) </w:t>
      </w:r>
    </w:p>
    <w:p w:rsidR="006451E8" w:rsidRPr="00467A7D" w:rsidRDefault="006451E8" w:rsidP="006451E8">
      <w:pPr>
        <w:pStyle w:val="ListParagraph"/>
        <w:numPr>
          <w:ilvl w:val="0"/>
          <w:numId w:val="5"/>
        </w:numPr>
        <w:jc w:val="both"/>
        <w:rPr>
          <w:rFonts w:ascii="Times New Roman" w:hAnsi="Times New Roman" w:cs="Times New Roman"/>
          <w:sz w:val="24"/>
          <w:szCs w:val="24"/>
        </w:rPr>
      </w:pPr>
      <w:r w:rsidRPr="00467A7D">
        <w:rPr>
          <w:rFonts w:ascii="Times New Roman" w:hAnsi="Times New Roman" w:cs="Times New Roman"/>
          <w:i/>
          <w:sz w:val="24"/>
          <w:szCs w:val="24"/>
        </w:rPr>
        <w:t>Kala</w:t>
      </w:r>
      <w:r w:rsidRPr="00467A7D">
        <w:rPr>
          <w:rFonts w:ascii="Times New Roman" w:hAnsi="Times New Roman" w:cs="Times New Roman"/>
          <w:sz w:val="24"/>
          <w:szCs w:val="24"/>
        </w:rPr>
        <w:t xml:space="preserve"> (seasons).</w:t>
      </w:r>
    </w:p>
    <w:p w:rsidR="006451E8" w:rsidRDefault="006451E8" w:rsidP="006451E8">
      <w:pPr>
        <w:jc w:val="both"/>
      </w:pPr>
      <w:r w:rsidRPr="003B08E4">
        <w:t xml:space="preserve">These four factors are in common to habitants of an area which when vitiated are responsible for outbreak of a disease. Sins of present life and bad deeds of past life, </w:t>
      </w:r>
      <w:proofErr w:type="spellStart"/>
      <w:r w:rsidRPr="003B08E4">
        <w:rPr>
          <w:i/>
        </w:rPr>
        <w:t>Pragyaparadha</w:t>
      </w:r>
      <w:proofErr w:type="spellEnd"/>
      <w:r w:rsidRPr="003B08E4">
        <w:t xml:space="preserve"> (intellectual misconduct), </w:t>
      </w:r>
      <w:proofErr w:type="spellStart"/>
      <w:r w:rsidRPr="003B08E4">
        <w:rPr>
          <w:i/>
        </w:rPr>
        <w:t>Adharma</w:t>
      </w:r>
      <w:proofErr w:type="spellEnd"/>
      <w:r w:rsidRPr="003B08E4">
        <w:rPr>
          <w:i/>
        </w:rPr>
        <w:t xml:space="preserve"> </w:t>
      </w:r>
      <w:r w:rsidRPr="003B08E4">
        <w:t>(unrighteousness) have been ascribed as the root cause of such type of calamities</w:t>
      </w:r>
      <w:r>
        <w:t>.</w:t>
      </w:r>
    </w:p>
    <w:p w:rsidR="006451E8" w:rsidRDefault="006451E8" w:rsidP="006451E8">
      <w:pPr>
        <w:jc w:val="both"/>
      </w:pPr>
      <w:proofErr w:type="spellStart"/>
      <w:r w:rsidRPr="003B08E4">
        <w:rPr>
          <w:b/>
        </w:rPr>
        <w:t>Ayurvedic</w:t>
      </w:r>
      <w:proofErr w:type="spellEnd"/>
      <w:r w:rsidRPr="003B08E4">
        <w:rPr>
          <w:b/>
        </w:rPr>
        <w:t xml:space="preserve"> approach to </w:t>
      </w:r>
      <w:proofErr w:type="spellStart"/>
      <w:r w:rsidRPr="003B08E4">
        <w:rPr>
          <w:b/>
        </w:rPr>
        <w:t>Covid</w:t>
      </w:r>
      <w:proofErr w:type="spellEnd"/>
      <w:r w:rsidRPr="003B08E4">
        <w:rPr>
          <w:b/>
        </w:rPr>
        <w:t>-19</w:t>
      </w:r>
    </w:p>
    <w:p w:rsidR="006451E8" w:rsidRDefault="006451E8" w:rsidP="006451E8">
      <w:pPr>
        <w:jc w:val="both"/>
      </w:pPr>
      <w:r w:rsidRPr="003B08E4">
        <w:t xml:space="preserve">Considering the mode of transmission (Oro-nasal route through droplets/hand contact), </w:t>
      </w:r>
      <w:proofErr w:type="spellStart"/>
      <w:r w:rsidRPr="003B08E4">
        <w:t>Covid</w:t>
      </w:r>
      <w:proofErr w:type="spellEnd"/>
      <w:r w:rsidRPr="003B08E4">
        <w:t xml:space="preserve">-19 has </w:t>
      </w:r>
      <w:proofErr w:type="spellStart"/>
      <w:r w:rsidRPr="003B08E4">
        <w:rPr>
          <w:i/>
        </w:rPr>
        <w:t>Agantuja</w:t>
      </w:r>
      <w:proofErr w:type="spellEnd"/>
      <w:r w:rsidRPr="003B08E4">
        <w:rPr>
          <w:i/>
        </w:rPr>
        <w:t xml:space="preserve"> </w:t>
      </w:r>
      <w:proofErr w:type="spellStart"/>
      <w:r w:rsidRPr="003B08E4">
        <w:rPr>
          <w:i/>
        </w:rPr>
        <w:t>hetu</w:t>
      </w:r>
      <w:proofErr w:type="spellEnd"/>
      <w:r w:rsidRPr="003B08E4">
        <w:t xml:space="preserve"> (external cause i.e. </w:t>
      </w:r>
      <w:proofErr w:type="spellStart"/>
      <w:r w:rsidRPr="003B08E4">
        <w:t>SARS-CoV</w:t>
      </w:r>
      <w:proofErr w:type="spellEnd"/>
      <w:r w:rsidRPr="003B08E4">
        <w:t xml:space="preserve"> 2). Disease symptoms manifest abruptly without having the </w:t>
      </w:r>
      <w:proofErr w:type="spellStart"/>
      <w:r w:rsidRPr="003B08E4">
        <w:t>prodromal</w:t>
      </w:r>
      <w:proofErr w:type="spellEnd"/>
      <w:r w:rsidRPr="003B08E4">
        <w:t xml:space="preserve"> phase when the cause is </w:t>
      </w:r>
      <w:proofErr w:type="spellStart"/>
      <w:r w:rsidRPr="003B08E4">
        <w:t>a</w:t>
      </w:r>
      <w:r w:rsidRPr="003B08E4">
        <w:rPr>
          <w:i/>
        </w:rPr>
        <w:t>gantuj</w:t>
      </w:r>
      <w:proofErr w:type="spellEnd"/>
      <w:r w:rsidRPr="003B08E4">
        <w:rPr>
          <w:i/>
        </w:rPr>
        <w:t xml:space="preserve"> </w:t>
      </w:r>
      <w:r w:rsidRPr="003B08E4">
        <w:t xml:space="preserve">and the clinical presentation will depend upon the status of already deranged </w:t>
      </w:r>
      <w:proofErr w:type="spellStart"/>
      <w:r w:rsidRPr="003B08E4">
        <w:rPr>
          <w:i/>
        </w:rPr>
        <w:t>doshas</w:t>
      </w:r>
      <w:proofErr w:type="spellEnd"/>
      <w:r w:rsidRPr="003B08E4">
        <w:t xml:space="preserve"> at the site where they are maximally concentrated. After gaining entry in a host </w:t>
      </w:r>
      <w:proofErr w:type="spellStart"/>
      <w:r w:rsidRPr="00832E41">
        <w:rPr>
          <w:i/>
        </w:rPr>
        <w:t>Agantuja</w:t>
      </w:r>
      <w:proofErr w:type="spellEnd"/>
      <w:r w:rsidRPr="00832E41">
        <w:rPr>
          <w:i/>
        </w:rPr>
        <w:t xml:space="preserve"> </w:t>
      </w:r>
      <w:proofErr w:type="spellStart"/>
      <w:r w:rsidRPr="00832E41">
        <w:rPr>
          <w:i/>
        </w:rPr>
        <w:t>hetu</w:t>
      </w:r>
      <w:proofErr w:type="spellEnd"/>
      <w:r w:rsidRPr="003B08E4">
        <w:t xml:space="preserve"> ultimately leads to derangement of </w:t>
      </w:r>
      <w:proofErr w:type="spellStart"/>
      <w:r w:rsidRPr="003B08E4">
        <w:rPr>
          <w:i/>
        </w:rPr>
        <w:t>Sharirika</w:t>
      </w:r>
      <w:proofErr w:type="spellEnd"/>
      <w:r w:rsidRPr="003B08E4">
        <w:rPr>
          <w:i/>
        </w:rPr>
        <w:t xml:space="preserve"> </w:t>
      </w:r>
      <w:proofErr w:type="spellStart"/>
      <w:r w:rsidRPr="003B08E4">
        <w:rPr>
          <w:i/>
        </w:rPr>
        <w:t>dosha</w:t>
      </w:r>
      <w:proofErr w:type="spellEnd"/>
      <w:r w:rsidRPr="003B08E4">
        <w:t xml:space="preserve"> (</w:t>
      </w:r>
      <w:proofErr w:type="spellStart"/>
      <w:r w:rsidRPr="003B08E4">
        <w:rPr>
          <w:i/>
        </w:rPr>
        <w:t>Vata</w:t>
      </w:r>
      <w:proofErr w:type="spellEnd"/>
      <w:r w:rsidRPr="003B08E4">
        <w:rPr>
          <w:i/>
        </w:rPr>
        <w:t xml:space="preserve">, </w:t>
      </w:r>
      <w:proofErr w:type="spellStart"/>
      <w:r w:rsidRPr="003B08E4">
        <w:rPr>
          <w:i/>
        </w:rPr>
        <w:t>Pitta</w:t>
      </w:r>
      <w:proofErr w:type="spellEnd"/>
      <w:r w:rsidRPr="003B08E4">
        <w:t xml:space="preserve"> and </w:t>
      </w:r>
      <w:proofErr w:type="spellStart"/>
      <w:r w:rsidRPr="003B08E4">
        <w:rPr>
          <w:i/>
        </w:rPr>
        <w:t>Kapha</w:t>
      </w:r>
      <w:proofErr w:type="spellEnd"/>
      <w:r w:rsidRPr="003B08E4">
        <w:t xml:space="preserve">) and gets converted to </w:t>
      </w:r>
      <w:proofErr w:type="spellStart"/>
      <w:r w:rsidRPr="003B08E4">
        <w:rPr>
          <w:i/>
        </w:rPr>
        <w:t>Nija</w:t>
      </w:r>
      <w:proofErr w:type="spellEnd"/>
      <w:r w:rsidRPr="003B08E4">
        <w:t xml:space="preserve"> (internal)  following the incubation period (variable, from 2-14 days in </w:t>
      </w:r>
      <w:proofErr w:type="spellStart"/>
      <w:r w:rsidRPr="003B08E4">
        <w:t>COVID</w:t>
      </w:r>
      <w:proofErr w:type="spellEnd"/>
      <w:r w:rsidRPr="003B08E4">
        <w:t xml:space="preserve">-19). Although the route of entry of </w:t>
      </w:r>
      <w:proofErr w:type="spellStart"/>
      <w:r w:rsidRPr="003B08E4">
        <w:t>SARS-CoV</w:t>
      </w:r>
      <w:proofErr w:type="spellEnd"/>
      <w:r w:rsidRPr="003B08E4">
        <w:t xml:space="preserve">-2 is Oro-nasal and it mainly hits the respiratory system but multiple organ system involvement is seen in different hosts. </w:t>
      </w:r>
      <w:proofErr w:type="spellStart"/>
      <w:r w:rsidRPr="003B08E4">
        <w:t>SARS</w:t>
      </w:r>
      <w:proofErr w:type="spellEnd"/>
      <w:r w:rsidRPr="003B08E4">
        <w:t xml:space="preserve"> </w:t>
      </w:r>
      <w:proofErr w:type="spellStart"/>
      <w:r w:rsidRPr="003B08E4">
        <w:t>CoV</w:t>
      </w:r>
      <w:proofErr w:type="spellEnd"/>
      <w:r w:rsidRPr="003B08E4">
        <w:t xml:space="preserve">-2 after entering the body, leads to derangement of </w:t>
      </w:r>
      <w:proofErr w:type="spellStart"/>
      <w:r w:rsidRPr="003B08E4">
        <w:rPr>
          <w:i/>
        </w:rPr>
        <w:t>Shareerika</w:t>
      </w:r>
      <w:proofErr w:type="spellEnd"/>
      <w:r w:rsidRPr="003B08E4">
        <w:rPr>
          <w:i/>
        </w:rPr>
        <w:t xml:space="preserve"> </w:t>
      </w:r>
      <w:proofErr w:type="spellStart"/>
      <w:r w:rsidRPr="003B08E4">
        <w:rPr>
          <w:i/>
        </w:rPr>
        <w:t>dosha</w:t>
      </w:r>
      <w:proofErr w:type="spellEnd"/>
      <w:r w:rsidRPr="003B08E4">
        <w:t xml:space="preserve"> and manifests mainly as </w:t>
      </w:r>
      <w:proofErr w:type="spellStart"/>
      <w:r w:rsidRPr="003B08E4">
        <w:rPr>
          <w:i/>
        </w:rPr>
        <w:t>Rasapradoshaja</w:t>
      </w:r>
      <w:proofErr w:type="spellEnd"/>
      <w:r w:rsidRPr="003B08E4">
        <w:rPr>
          <w:i/>
        </w:rPr>
        <w:t xml:space="preserve"> diseases</w:t>
      </w:r>
      <w:r w:rsidRPr="003B08E4">
        <w:t xml:space="preserve"> like </w:t>
      </w:r>
      <w:proofErr w:type="spellStart"/>
      <w:r w:rsidRPr="003B08E4">
        <w:rPr>
          <w:i/>
        </w:rPr>
        <w:t>Jwara</w:t>
      </w:r>
      <w:proofErr w:type="spellEnd"/>
      <w:r w:rsidRPr="003B08E4">
        <w:t xml:space="preserve"> (fever) and </w:t>
      </w:r>
      <w:proofErr w:type="spellStart"/>
      <w:r w:rsidRPr="003B08E4">
        <w:rPr>
          <w:i/>
        </w:rPr>
        <w:t>Arasagyata</w:t>
      </w:r>
      <w:proofErr w:type="spellEnd"/>
      <w:r w:rsidRPr="003B08E4">
        <w:t xml:space="preserve"> (loss of taste) along with </w:t>
      </w:r>
      <w:proofErr w:type="spellStart"/>
      <w:r w:rsidRPr="003B08E4">
        <w:rPr>
          <w:i/>
        </w:rPr>
        <w:t>Pranavaha</w:t>
      </w:r>
      <w:proofErr w:type="spellEnd"/>
      <w:r w:rsidRPr="003B08E4">
        <w:rPr>
          <w:i/>
        </w:rPr>
        <w:t xml:space="preserve"> </w:t>
      </w:r>
      <w:proofErr w:type="spellStart"/>
      <w:r w:rsidRPr="003B08E4">
        <w:rPr>
          <w:i/>
        </w:rPr>
        <w:t>srotodushti</w:t>
      </w:r>
      <w:proofErr w:type="spellEnd"/>
      <w:r w:rsidRPr="003B08E4">
        <w:t xml:space="preserve"> symptoms (Pulmonary symptoms) like </w:t>
      </w:r>
      <w:proofErr w:type="spellStart"/>
      <w:r w:rsidRPr="003B08E4">
        <w:rPr>
          <w:i/>
        </w:rPr>
        <w:t>Shwasa</w:t>
      </w:r>
      <w:proofErr w:type="spellEnd"/>
      <w:r w:rsidRPr="003B08E4">
        <w:t xml:space="preserve"> (</w:t>
      </w:r>
      <w:proofErr w:type="spellStart"/>
      <w:r w:rsidRPr="003B08E4">
        <w:t>dyspnoea</w:t>
      </w:r>
      <w:proofErr w:type="spellEnd"/>
      <w:r w:rsidRPr="003B08E4">
        <w:t xml:space="preserve">) and </w:t>
      </w:r>
      <w:proofErr w:type="spellStart"/>
      <w:r w:rsidRPr="003B08E4">
        <w:rPr>
          <w:i/>
        </w:rPr>
        <w:lastRenderedPageBreak/>
        <w:t>Kasa</w:t>
      </w:r>
      <w:proofErr w:type="spellEnd"/>
      <w:r w:rsidRPr="003B08E4">
        <w:rPr>
          <w:i/>
        </w:rPr>
        <w:t xml:space="preserve"> </w:t>
      </w:r>
      <w:r w:rsidRPr="003B08E4">
        <w:t xml:space="preserve">(cough). </w:t>
      </w:r>
      <w:proofErr w:type="spellStart"/>
      <w:r w:rsidRPr="003B08E4">
        <w:rPr>
          <w:i/>
        </w:rPr>
        <w:t>Annavaha</w:t>
      </w:r>
      <w:proofErr w:type="spellEnd"/>
      <w:r w:rsidRPr="003B08E4">
        <w:rPr>
          <w:i/>
        </w:rPr>
        <w:t xml:space="preserve"> </w:t>
      </w:r>
      <w:proofErr w:type="spellStart"/>
      <w:r w:rsidRPr="003B08E4">
        <w:rPr>
          <w:i/>
        </w:rPr>
        <w:t>Srotodushti</w:t>
      </w:r>
      <w:proofErr w:type="spellEnd"/>
      <w:r w:rsidRPr="003B08E4">
        <w:t xml:space="preserve"> (digestive system) symptoms like </w:t>
      </w:r>
      <w:proofErr w:type="spellStart"/>
      <w:r w:rsidRPr="003B08E4">
        <w:rPr>
          <w:i/>
        </w:rPr>
        <w:t>Aruchi</w:t>
      </w:r>
      <w:proofErr w:type="spellEnd"/>
      <w:r w:rsidRPr="003B08E4">
        <w:rPr>
          <w:i/>
        </w:rPr>
        <w:t xml:space="preserve"> </w:t>
      </w:r>
      <w:r w:rsidRPr="003B08E4">
        <w:t xml:space="preserve">(anorexia), </w:t>
      </w:r>
      <w:proofErr w:type="spellStart"/>
      <w:r w:rsidRPr="003B08E4">
        <w:rPr>
          <w:i/>
        </w:rPr>
        <w:t>Chardi</w:t>
      </w:r>
      <w:proofErr w:type="spellEnd"/>
      <w:r w:rsidRPr="003B08E4">
        <w:rPr>
          <w:i/>
        </w:rPr>
        <w:t xml:space="preserve"> </w:t>
      </w:r>
      <w:r w:rsidRPr="003B08E4">
        <w:t xml:space="preserve">(vomiting) and </w:t>
      </w:r>
      <w:proofErr w:type="spellStart"/>
      <w:r w:rsidRPr="003B08E4">
        <w:rPr>
          <w:i/>
        </w:rPr>
        <w:t>Purishavaha</w:t>
      </w:r>
      <w:proofErr w:type="spellEnd"/>
      <w:r w:rsidRPr="003B08E4">
        <w:rPr>
          <w:i/>
        </w:rPr>
        <w:t xml:space="preserve"> </w:t>
      </w:r>
      <w:proofErr w:type="spellStart"/>
      <w:r w:rsidRPr="003B08E4">
        <w:rPr>
          <w:i/>
        </w:rPr>
        <w:t>srotodushti</w:t>
      </w:r>
      <w:proofErr w:type="spellEnd"/>
      <w:r w:rsidRPr="003B08E4">
        <w:t xml:space="preserve"> (excretory system) symptoms like </w:t>
      </w:r>
      <w:proofErr w:type="spellStart"/>
      <w:r w:rsidRPr="003B08E4">
        <w:rPr>
          <w:i/>
        </w:rPr>
        <w:t>Atisara</w:t>
      </w:r>
      <w:proofErr w:type="spellEnd"/>
      <w:r w:rsidRPr="003B08E4">
        <w:rPr>
          <w:i/>
        </w:rPr>
        <w:t xml:space="preserve"> </w:t>
      </w:r>
      <w:r w:rsidRPr="003B08E4">
        <w:t>(</w:t>
      </w:r>
      <w:proofErr w:type="spellStart"/>
      <w:r w:rsidRPr="003B08E4">
        <w:t>diarrhoea</w:t>
      </w:r>
      <w:proofErr w:type="spellEnd"/>
      <w:r w:rsidRPr="003B08E4">
        <w:t xml:space="preserve">) are also not uncommon. Other associated symptoms of </w:t>
      </w:r>
      <w:proofErr w:type="spellStart"/>
      <w:r w:rsidRPr="003B08E4">
        <w:t>COVID</w:t>
      </w:r>
      <w:proofErr w:type="spellEnd"/>
      <w:r w:rsidRPr="003B08E4">
        <w:t xml:space="preserve">-19 are headache, body </w:t>
      </w:r>
      <w:proofErr w:type="gramStart"/>
      <w:r w:rsidRPr="003B08E4">
        <w:t>aches</w:t>
      </w:r>
      <w:proofErr w:type="gramEnd"/>
      <w:r w:rsidRPr="003B08E4">
        <w:t xml:space="preserve"> and </w:t>
      </w:r>
      <w:proofErr w:type="spellStart"/>
      <w:r w:rsidRPr="003B08E4">
        <w:t>arthralgia</w:t>
      </w:r>
      <w:proofErr w:type="spellEnd"/>
      <w:r w:rsidRPr="003B08E4">
        <w:t xml:space="preserve"> which are general symptoms.</w:t>
      </w:r>
    </w:p>
    <w:p w:rsidR="006451E8" w:rsidRDefault="006451E8" w:rsidP="006451E8">
      <w:pPr>
        <w:jc w:val="both"/>
        <w:rPr>
          <w:b/>
        </w:rPr>
      </w:pPr>
      <w:proofErr w:type="spellStart"/>
      <w:r w:rsidRPr="003B08E4">
        <w:rPr>
          <w:b/>
        </w:rPr>
        <w:t>Pathophysiology</w:t>
      </w:r>
      <w:proofErr w:type="spellEnd"/>
    </w:p>
    <w:p w:rsidR="006451E8" w:rsidRPr="003075AC" w:rsidRDefault="006451E8" w:rsidP="006451E8">
      <w:pPr>
        <w:jc w:val="both"/>
        <w:rPr>
          <w:b/>
        </w:rPr>
      </w:pPr>
      <w:r>
        <w:rPr>
          <w:b/>
        </w:rPr>
        <w:t xml:space="preserve">              </w:t>
      </w:r>
      <w:r w:rsidRPr="003075AC">
        <w:t>The pathological complex can be conceptualized as “</w:t>
      </w:r>
      <w:proofErr w:type="spellStart"/>
      <w:r w:rsidRPr="003075AC">
        <w:rPr>
          <w:i/>
        </w:rPr>
        <w:t>Bhuta-abhishangajvara</w:t>
      </w:r>
      <w:proofErr w:type="spellEnd"/>
      <w:r w:rsidRPr="003075AC">
        <w:t xml:space="preserve">” in </w:t>
      </w:r>
      <w:proofErr w:type="spellStart"/>
      <w:r w:rsidRPr="003075AC">
        <w:rPr>
          <w:i/>
        </w:rPr>
        <w:t>Ayurveda</w:t>
      </w:r>
      <w:proofErr w:type="spellEnd"/>
      <w:r w:rsidRPr="003075AC">
        <w:t xml:space="preserve"> (</w:t>
      </w:r>
      <w:r w:rsidRPr="003075AC">
        <w:rPr>
          <w:rFonts w:ascii="Cambria Math" w:hAnsi="Cambria Math" w:cs="Cambria Math"/>
        </w:rPr>
        <w:t>∼</w:t>
      </w:r>
      <w:r w:rsidRPr="003075AC">
        <w:t xml:space="preserve">fever due to infection of microbial organisms). Contributing </w:t>
      </w:r>
      <w:proofErr w:type="spellStart"/>
      <w:r w:rsidRPr="003075AC">
        <w:t>aetiologies</w:t>
      </w:r>
      <w:proofErr w:type="spellEnd"/>
      <w:r w:rsidRPr="003075AC">
        <w:t xml:space="preserve"> in the morbidity are </w:t>
      </w:r>
      <w:proofErr w:type="spellStart"/>
      <w:proofErr w:type="gramStart"/>
      <w:r w:rsidRPr="003075AC">
        <w:rPr>
          <w:i/>
        </w:rPr>
        <w:t>Nija</w:t>
      </w:r>
      <w:proofErr w:type="spellEnd"/>
      <w:r w:rsidRPr="003075AC">
        <w:t>(</w:t>
      </w:r>
      <w:proofErr w:type="gramEnd"/>
      <w:r w:rsidRPr="003075AC">
        <w:rPr>
          <w:rFonts w:ascii="Cambria Math" w:hAnsi="Cambria Math" w:cs="Cambria Math"/>
        </w:rPr>
        <w:t>∼</w:t>
      </w:r>
      <w:r w:rsidRPr="003075AC">
        <w:t xml:space="preserve">endogenous factors) and </w:t>
      </w:r>
      <w:proofErr w:type="spellStart"/>
      <w:r w:rsidRPr="003075AC">
        <w:rPr>
          <w:i/>
        </w:rPr>
        <w:t>Agantuka</w:t>
      </w:r>
      <w:proofErr w:type="spellEnd"/>
      <w:r w:rsidRPr="003075AC">
        <w:t>(</w:t>
      </w:r>
      <w:r w:rsidRPr="003075AC">
        <w:rPr>
          <w:rFonts w:ascii="Cambria Math" w:hAnsi="Cambria Math" w:cs="Cambria Math"/>
        </w:rPr>
        <w:t>∼</w:t>
      </w:r>
      <w:r w:rsidRPr="003075AC">
        <w:t xml:space="preserve">exogenous factors). It can be co-related to </w:t>
      </w:r>
      <w:proofErr w:type="spellStart"/>
      <w:r w:rsidRPr="003075AC">
        <w:rPr>
          <w:i/>
        </w:rPr>
        <w:t>Aagantuja</w:t>
      </w:r>
      <w:proofErr w:type="spellEnd"/>
      <w:r w:rsidRPr="003075AC">
        <w:rPr>
          <w:i/>
        </w:rPr>
        <w:t xml:space="preserve"> </w:t>
      </w:r>
      <w:proofErr w:type="spellStart"/>
      <w:r w:rsidRPr="003075AC">
        <w:rPr>
          <w:i/>
        </w:rPr>
        <w:t>jvara</w:t>
      </w:r>
      <w:proofErr w:type="spellEnd"/>
      <w:r w:rsidRPr="003075AC">
        <w:t xml:space="preserve"> with (infectious disease) with a special reference to </w:t>
      </w:r>
      <w:proofErr w:type="spellStart"/>
      <w:r w:rsidRPr="003075AC">
        <w:rPr>
          <w:i/>
        </w:rPr>
        <w:t>Vata</w:t>
      </w:r>
      <w:proofErr w:type="spellEnd"/>
      <w:r w:rsidRPr="003075AC">
        <w:t xml:space="preserve"> dominant </w:t>
      </w:r>
      <w:proofErr w:type="spellStart"/>
      <w:r w:rsidRPr="003075AC">
        <w:rPr>
          <w:i/>
        </w:rPr>
        <w:t>jvara</w:t>
      </w:r>
      <w:proofErr w:type="spellEnd"/>
      <w:r w:rsidRPr="003075AC">
        <w:rPr>
          <w:i/>
        </w:rPr>
        <w:t xml:space="preserve"> </w:t>
      </w:r>
      <w:r w:rsidRPr="003075AC">
        <w:t xml:space="preserve">(fever in </w:t>
      </w:r>
      <w:proofErr w:type="spellStart"/>
      <w:r w:rsidRPr="003075AC">
        <w:rPr>
          <w:i/>
        </w:rPr>
        <w:t>Ayurveda</w:t>
      </w:r>
      <w:proofErr w:type="spellEnd"/>
      <w:r w:rsidRPr="003075AC">
        <w:t xml:space="preserve">), further manifested as the consequence of </w:t>
      </w:r>
      <w:proofErr w:type="spellStart"/>
      <w:r w:rsidRPr="003075AC">
        <w:rPr>
          <w:i/>
        </w:rPr>
        <w:t>Janapadodhwamsa</w:t>
      </w:r>
      <w:proofErr w:type="spellEnd"/>
      <w:r w:rsidRPr="003075AC">
        <w:rPr>
          <w:i/>
        </w:rPr>
        <w:t xml:space="preserve"> </w:t>
      </w:r>
      <w:r w:rsidRPr="003075AC">
        <w:t xml:space="preserve">(epidemic). In this case, exposure to the virus refers to exogenous </w:t>
      </w:r>
      <w:proofErr w:type="spellStart"/>
      <w:r w:rsidRPr="003075AC">
        <w:t>aetiology</w:t>
      </w:r>
      <w:proofErr w:type="spellEnd"/>
      <w:r w:rsidRPr="003075AC">
        <w:t xml:space="preserve"> and exertion contributed to the pathology. The </w:t>
      </w:r>
      <w:proofErr w:type="spellStart"/>
      <w:r w:rsidRPr="003075AC">
        <w:rPr>
          <w:i/>
        </w:rPr>
        <w:t>doshas</w:t>
      </w:r>
      <w:proofErr w:type="spellEnd"/>
      <w:r w:rsidRPr="003075AC">
        <w:rPr>
          <w:i/>
        </w:rPr>
        <w:t xml:space="preserve"> </w:t>
      </w:r>
      <w:r w:rsidRPr="003075AC">
        <w:t xml:space="preserve">inflict </w:t>
      </w:r>
      <w:r w:rsidRPr="003075AC">
        <w:rPr>
          <w:i/>
        </w:rPr>
        <w:t>rasa</w:t>
      </w:r>
      <w:r w:rsidRPr="003075AC">
        <w:t xml:space="preserve"> </w:t>
      </w:r>
      <w:proofErr w:type="spellStart"/>
      <w:r w:rsidRPr="003075AC">
        <w:rPr>
          <w:i/>
        </w:rPr>
        <w:t>vaha</w:t>
      </w:r>
      <w:proofErr w:type="spellEnd"/>
      <w:r w:rsidRPr="003075AC">
        <w:rPr>
          <w:i/>
        </w:rPr>
        <w:t xml:space="preserve"> </w:t>
      </w:r>
      <w:proofErr w:type="spellStart"/>
      <w:r w:rsidRPr="003075AC">
        <w:rPr>
          <w:i/>
        </w:rPr>
        <w:t>srotas</w:t>
      </w:r>
      <w:proofErr w:type="spellEnd"/>
      <w:r w:rsidRPr="003075AC">
        <w:t xml:space="preserve"> and </w:t>
      </w:r>
      <w:proofErr w:type="spellStart"/>
      <w:r w:rsidRPr="003075AC">
        <w:rPr>
          <w:i/>
        </w:rPr>
        <w:t>sweda</w:t>
      </w:r>
      <w:proofErr w:type="spellEnd"/>
      <w:r w:rsidRPr="003075AC">
        <w:rPr>
          <w:i/>
        </w:rPr>
        <w:t xml:space="preserve"> </w:t>
      </w:r>
      <w:proofErr w:type="spellStart"/>
      <w:r w:rsidRPr="003075AC">
        <w:rPr>
          <w:i/>
        </w:rPr>
        <w:t>vaha</w:t>
      </w:r>
      <w:proofErr w:type="spellEnd"/>
      <w:r w:rsidRPr="003075AC">
        <w:rPr>
          <w:i/>
        </w:rPr>
        <w:t xml:space="preserve"> </w:t>
      </w:r>
      <w:proofErr w:type="spellStart"/>
      <w:r w:rsidRPr="003075AC">
        <w:rPr>
          <w:i/>
        </w:rPr>
        <w:t>srotas</w:t>
      </w:r>
      <w:proofErr w:type="spellEnd"/>
      <w:r w:rsidRPr="003075AC">
        <w:t xml:space="preserve">, the </w:t>
      </w:r>
      <w:proofErr w:type="spellStart"/>
      <w:r w:rsidRPr="003075AC">
        <w:t>foetus</w:t>
      </w:r>
      <w:proofErr w:type="spellEnd"/>
      <w:r w:rsidRPr="003075AC">
        <w:t xml:space="preserve"> gets its mean of survival from </w:t>
      </w:r>
      <w:r w:rsidRPr="003075AC">
        <w:rPr>
          <w:i/>
        </w:rPr>
        <w:t xml:space="preserve">rasa </w:t>
      </w:r>
      <w:proofErr w:type="spellStart"/>
      <w:r w:rsidRPr="003075AC">
        <w:rPr>
          <w:i/>
        </w:rPr>
        <w:t>vaha</w:t>
      </w:r>
      <w:proofErr w:type="spellEnd"/>
      <w:r w:rsidRPr="003075AC">
        <w:rPr>
          <w:i/>
        </w:rPr>
        <w:t xml:space="preserve"> </w:t>
      </w:r>
      <w:proofErr w:type="spellStart"/>
      <w:r w:rsidRPr="003075AC">
        <w:rPr>
          <w:i/>
        </w:rPr>
        <w:t>srotas</w:t>
      </w:r>
      <w:proofErr w:type="spellEnd"/>
      <w:r w:rsidRPr="003075AC">
        <w:t xml:space="preserve">, </w:t>
      </w:r>
      <w:proofErr w:type="gramStart"/>
      <w:r w:rsidRPr="003075AC">
        <w:t>thus</w:t>
      </w:r>
      <w:proofErr w:type="gramEnd"/>
      <w:r w:rsidRPr="003075AC">
        <w:t xml:space="preserve"> it may also be affected by </w:t>
      </w:r>
      <w:proofErr w:type="spellStart"/>
      <w:r w:rsidRPr="003075AC">
        <w:rPr>
          <w:i/>
        </w:rPr>
        <w:t>jwara</w:t>
      </w:r>
      <w:proofErr w:type="spellEnd"/>
      <w:r w:rsidRPr="003075AC">
        <w:rPr>
          <w:i/>
        </w:rPr>
        <w:t>.</w:t>
      </w:r>
      <w:r w:rsidRPr="003075AC">
        <w:t xml:space="preserve"> </w:t>
      </w:r>
      <w:proofErr w:type="gramStart"/>
      <w:r w:rsidRPr="003075AC">
        <w:t>describes</w:t>
      </w:r>
      <w:proofErr w:type="gramEnd"/>
      <w:r w:rsidRPr="003075AC">
        <w:t xml:space="preserve"> the pathogenesis of </w:t>
      </w:r>
      <w:proofErr w:type="spellStart"/>
      <w:r w:rsidRPr="003075AC">
        <w:t>COVID</w:t>
      </w:r>
      <w:proofErr w:type="spellEnd"/>
      <w:r w:rsidRPr="003075AC">
        <w:t xml:space="preserve"> 19 in pregnancy</w:t>
      </w:r>
      <w:r w:rsidRPr="003075AC">
        <w:rPr>
          <w:b/>
        </w:rPr>
        <w:t>.</w:t>
      </w:r>
    </w:p>
    <w:p w:rsidR="006451E8" w:rsidRDefault="006451E8" w:rsidP="006451E8">
      <w:pPr>
        <w:jc w:val="both"/>
        <w:rPr>
          <w:b/>
        </w:rPr>
      </w:pPr>
      <w:r>
        <w:rPr>
          <w:b/>
        </w:rPr>
        <w:t>Management:</w:t>
      </w:r>
    </w:p>
    <w:p w:rsidR="006451E8" w:rsidRPr="00D457A8" w:rsidRDefault="006451E8" w:rsidP="006451E8">
      <w:pPr>
        <w:jc w:val="both"/>
      </w:pPr>
      <w:r w:rsidRPr="00D457A8">
        <w:t xml:space="preserve">Decoction of </w:t>
      </w:r>
      <w:proofErr w:type="spellStart"/>
      <w:r w:rsidRPr="00832E41">
        <w:rPr>
          <w:i/>
        </w:rPr>
        <w:t>madhuka</w:t>
      </w:r>
      <w:proofErr w:type="spellEnd"/>
      <w:r w:rsidRPr="00832E41">
        <w:rPr>
          <w:i/>
        </w:rPr>
        <w:t xml:space="preserve">, </w:t>
      </w:r>
      <w:proofErr w:type="spellStart"/>
      <w:r w:rsidRPr="00832E41">
        <w:rPr>
          <w:i/>
        </w:rPr>
        <w:t>candana</w:t>
      </w:r>
      <w:proofErr w:type="spellEnd"/>
      <w:r w:rsidRPr="00832E41">
        <w:rPr>
          <w:i/>
        </w:rPr>
        <w:t xml:space="preserve">, </w:t>
      </w:r>
      <w:proofErr w:type="spellStart"/>
      <w:r w:rsidRPr="00832E41">
        <w:rPr>
          <w:i/>
        </w:rPr>
        <w:t>sariva</w:t>
      </w:r>
      <w:proofErr w:type="spellEnd"/>
      <w:r w:rsidRPr="00832E41">
        <w:rPr>
          <w:i/>
        </w:rPr>
        <w:t xml:space="preserve">, </w:t>
      </w:r>
      <w:proofErr w:type="spellStart"/>
      <w:r w:rsidRPr="00832E41">
        <w:rPr>
          <w:i/>
        </w:rPr>
        <w:t>usira</w:t>
      </w:r>
      <w:proofErr w:type="spellEnd"/>
      <w:r w:rsidRPr="00832E41">
        <w:rPr>
          <w:i/>
        </w:rPr>
        <w:t xml:space="preserve">, </w:t>
      </w:r>
      <w:proofErr w:type="spellStart"/>
      <w:proofErr w:type="gramStart"/>
      <w:r w:rsidRPr="00832E41">
        <w:rPr>
          <w:i/>
        </w:rPr>
        <w:t>madhuyasti</w:t>
      </w:r>
      <w:proofErr w:type="spellEnd"/>
      <w:proofErr w:type="gramEnd"/>
      <w:r w:rsidRPr="00832E41">
        <w:rPr>
          <w:i/>
        </w:rPr>
        <w:t xml:space="preserve"> </w:t>
      </w:r>
      <w:r w:rsidRPr="00832E41">
        <w:t>and</w:t>
      </w:r>
      <w:r w:rsidRPr="00832E41">
        <w:rPr>
          <w:i/>
        </w:rPr>
        <w:t xml:space="preserve"> </w:t>
      </w:r>
      <w:proofErr w:type="spellStart"/>
      <w:r w:rsidRPr="00832E41">
        <w:rPr>
          <w:i/>
        </w:rPr>
        <w:t>padmaka</w:t>
      </w:r>
      <w:proofErr w:type="spellEnd"/>
      <w:r w:rsidRPr="00D457A8">
        <w:t xml:space="preserve"> mixed with honey and sugar is beneficial.</w:t>
      </w:r>
    </w:p>
    <w:p w:rsidR="006451E8" w:rsidRPr="00D457A8" w:rsidRDefault="006451E8" w:rsidP="006451E8">
      <w:pPr>
        <w:jc w:val="both"/>
      </w:pPr>
      <w:r w:rsidRPr="00D457A8">
        <w:t xml:space="preserve">Decoction of </w:t>
      </w:r>
      <w:proofErr w:type="spellStart"/>
      <w:r w:rsidRPr="00832E41">
        <w:rPr>
          <w:i/>
        </w:rPr>
        <w:t>candana</w:t>
      </w:r>
      <w:proofErr w:type="spellEnd"/>
      <w:r w:rsidRPr="00832E41">
        <w:rPr>
          <w:i/>
        </w:rPr>
        <w:t xml:space="preserve">, </w:t>
      </w:r>
      <w:proofErr w:type="spellStart"/>
      <w:r w:rsidRPr="00832E41">
        <w:rPr>
          <w:i/>
        </w:rPr>
        <w:t>sariva</w:t>
      </w:r>
      <w:proofErr w:type="spellEnd"/>
      <w:r w:rsidRPr="00832E41">
        <w:rPr>
          <w:i/>
        </w:rPr>
        <w:t xml:space="preserve">, </w:t>
      </w:r>
      <w:proofErr w:type="spellStart"/>
      <w:proofErr w:type="gramStart"/>
      <w:r w:rsidRPr="00832E41">
        <w:rPr>
          <w:i/>
        </w:rPr>
        <w:t>lodhra</w:t>
      </w:r>
      <w:proofErr w:type="spellEnd"/>
      <w:proofErr w:type="gramEnd"/>
      <w:r w:rsidRPr="00832E41">
        <w:rPr>
          <w:i/>
        </w:rPr>
        <w:t xml:space="preserve"> and </w:t>
      </w:r>
      <w:proofErr w:type="spellStart"/>
      <w:r w:rsidRPr="00832E41">
        <w:rPr>
          <w:i/>
        </w:rPr>
        <w:t>mrdvika</w:t>
      </w:r>
      <w:proofErr w:type="spellEnd"/>
      <w:r w:rsidRPr="00832E41">
        <w:rPr>
          <w:i/>
        </w:rPr>
        <w:t xml:space="preserve"> </w:t>
      </w:r>
      <w:r w:rsidRPr="00D457A8">
        <w:t>mixed with sugar should be prescribed.</w:t>
      </w:r>
    </w:p>
    <w:p w:rsidR="006451E8" w:rsidRPr="00D457A8" w:rsidRDefault="006451E8" w:rsidP="006451E8">
      <w:pPr>
        <w:jc w:val="both"/>
      </w:pPr>
      <w:r w:rsidRPr="00D457A8">
        <w:lastRenderedPageBreak/>
        <w:t xml:space="preserve"> Water medicated with </w:t>
      </w:r>
      <w:proofErr w:type="spellStart"/>
      <w:r w:rsidRPr="00832E41">
        <w:rPr>
          <w:i/>
        </w:rPr>
        <w:t>payasya</w:t>
      </w:r>
      <w:proofErr w:type="spellEnd"/>
      <w:r w:rsidRPr="00832E41">
        <w:rPr>
          <w:i/>
        </w:rPr>
        <w:t xml:space="preserve">, </w:t>
      </w:r>
      <w:proofErr w:type="spellStart"/>
      <w:r w:rsidRPr="00832E41">
        <w:rPr>
          <w:i/>
        </w:rPr>
        <w:t>sariva</w:t>
      </w:r>
      <w:proofErr w:type="spellEnd"/>
      <w:r w:rsidRPr="00832E41">
        <w:rPr>
          <w:i/>
        </w:rPr>
        <w:t xml:space="preserve">, </w:t>
      </w:r>
      <w:proofErr w:type="spellStart"/>
      <w:r w:rsidRPr="00832E41">
        <w:rPr>
          <w:i/>
        </w:rPr>
        <w:t>pathya</w:t>
      </w:r>
      <w:proofErr w:type="spellEnd"/>
      <w:r w:rsidRPr="00832E41">
        <w:rPr>
          <w:i/>
        </w:rPr>
        <w:t xml:space="preserve">, </w:t>
      </w:r>
      <w:proofErr w:type="spellStart"/>
      <w:r w:rsidRPr="00832E41">
        <w:rPr>
          <w:i/>
        </w:rPr>
        <w:t>nagara</w:t>
      </w:r>
      <w:proofErr w:type="spellEnd"/>
      <w:r w:rsidRPr="00D457A8">
        <w:t xml:space="preserve"> should be given for drinking. </w:t>
      </w:r>
      <w:proofErr w:type="spellStart"/>
      <w:r w:rsidRPr="00832E41">
        <w:rPr>
          <w:i/>
        </w:rPr>
        <w:t>Hriberadi</w:t>
      </w:r>
      <w:proofErr w:type="spellEnd"/>
      <w:r w:rsidRPr="00D457A8">
        <w:t xml:space="preserve"> decoction prescribed for diarrhea is also beneficial.</w:t>
      </w:r>
    </w:p>
    <w:p w:rsidR="006451E8" w:rsidRDefault="006451E8" w:rsidP="006451E8">
      <w:pPr>
        <w:jc w:val="both"/>
      </w:pPr>
      <w:r w:rsidRPr="00D457A8">
        <w:t xml:space="preserve"> Decoction of </w:t>
      </w:r>
      <w:proofErr w:type="spellStart"/>
      <w:r w:rsidRPr="00D457A8">
        <w:t>ayurvedic</w:t>
      </w:r>
      <w:proofErr w:type="spellEnd"/>
      <w:r w:rsidRPr="00D457A8">
        <w:t xml:space="preserve"> drugs like </w:t>
      </w:r>
      <w:proofErr w:type="spellStart"/>
      <w:r w:rsidRPr="00832E41">
        <w:rPr>
          <w:i/>
        </w:rPr>
        <w:t>Tulsi</w:t>
      </w:r>
      <w:proofErr w:type="spellEnd"/>
      <w:r w:rsidRPr="00832E41">
        <w:rPr>
          <w:i/>
        </w:rPr>
        <w:t xml:space="preserve">, </w:t>
      </w:r>
      <w:proofErr w:type="spellStart"/>
      <w:r w:rsidRPr="00832E41">
        <w:rPr>
          <w:i/>
        </w:rPr>
        <w:t>Guduchi</w:t>
      </w:r>
      <w:proofErr w:type="spellEnd"/>
      <w:r w:rsidRPr="00832E41">
        <w:rPr>
          <w:i/>
        </w:rPr>
        <w:t xml:space="preserve">, </w:t>
      </w:r>
      <w:proofErr w:type="spellStart"/>
      <w:r w:rsidRPr="00832E41">
        <w:rPr>
          <w:i/>
        </w:rPr>
        <w:t>Shirish</w:t>
      </w:r>
      <w:proofErr w:type="spellEnd"/>
      <w:r w:rsidRPr="00832E41">
        <w:rPr>
          <w:i/>
        </w:rPr>
        <w:t xml:space="preserve">, </w:t>
      </w:r>
      <w:proofErr w:type="spellStart"/>
      <w:proofErr w:type="gramStart"/>
      <w:r w:rsidRPr="00832E41">
        <w:rPr>
          <w:i/>
        </w:rPr>
        <w:t>Neem</w:t>
      </w:r>
      <w:proofErr w:type="spellEnd"/>
      <w:proofErr w:type="gramEnd"/>
      <w:r w:rsidRPr="00D457A8">
        <w:t xml:space="preserve"> and </w:t>
      </w:r>
      <w:proofErr w:type="spellStart"/>
      <w:r w:rsidRPr="00832E41">
        <w:rPr>
          <w:i/>
        </w:rPr>
        <w:t>Yastimadhu</w:t>
      </w:r>
      <w:proofErr w:type="spellEnd"/>
      <w:r w:rsidRPr="00D457A8">
        <w:t xml:space="preserve"> can prove to be an elixir for pregnant woman in </w:t>
      </w:r>
      <w:proofErr w:type="spellStart"/>
      <w:r w:rsidRPr="00D457A8">
        <w:t>COVID</w:t>
      </w:r>
      <w:proofErr w:type="spellEnd"/>
      <w:r w:rsidRPr="00D457A8">
        <w:t xml:space="preserve">-19 pandemic and will aid to prevent and treat </w:t>
      </w:r>
      <w:proofErr w:type="spellStart"/>
      <w:r w:rsidRPr="00D457A8">
        <w:t>COVID</w:t>
      </w:r>
      <w:proofErr w:type="spellEnd"/>
      <w:r w:rsidRPr="00D457A8">
        <w:t xml:space="preserve">-19 symptomatically as these drugs possess Antiviral, Anti-bacterial, Anti-oxidant, Anti-inflammatory, </w:t>
      </w:r>
      <w:r>
        <w:t>Anti-</w:t>
      </w:r>
      <w:r w:rsidRPr="00D457A8">
        <w:t>allergic and Immune-</w:t>
      </w:r>
      <w:proofErr w:type="spellStart"/>
      <w:r w:rsidRPr="00D457A8">
        <w:t>modulatory</w:t>
      </w:r>
      <w:proofErr w:type="spellEnd"/>
      <w:r w:rsidRPr="00D457A8">
        <w:t xml:space="preserve"> effects.</w:t>
      </w:r>
    </w:p>
    <w:p w:rsidR="006451E8" w:rsidRDefault="006451E8" w:rsidP="006451E8">
      <w:pPr>
        <w:jc w:val="both"/>
        <w:rPr>
          <w:color w:val="000000"/>
          <w:shd w:val="clear" w:color="auto" w:fill="FFFFFF"/>
        </w:rPr>
      </w:pPr>
      <w:r>
        <w:t xml:space="preserve"> </w:t>
      </w:r>
      <w:proofErr w:type="gramStart"/>
      <w:r>
        <w:t>T</w:t>
      </w:r>
      <w:r w:rsidRPr="00D457A8">
        <w:t xml:space="preserve">he </w:t>
      </w:r>
      <w:proofErr w:type="spellStart"/>
      <w:r w:rsidRPr="00832E41">
        <w:rPr>
          <w:i/>
        </w:rPr>
        <w:t>ayurvedic</w:t>
      </w:r>
      <w:proofErr w:type="spellEnd"/>
      <w:r w:rsidRPr="00D457A8">
        <w:t xml:space="preserve"> properties of drugs and its effect on respiratory system &amp; basal </w:t>
      </w:r>
      <w:r>
        <w:t xml:space="preserve">body   </w:t>
      </w:r>
      <w:r w:rsidRPr="00D457A8">
        <w:t>temperature.</w:t>
      </w:r>
      <w:proofErr w:type="gramEnd"/>
      <w:r>
        <w:t xml:space="preserve"> </w:t>
      </w:r>
      <w:proofErr w:type="gramStart"/>
      <w:r>
        <w:t>the</w:t>
      </w:r>
      <w:proofErr w:type="gramEnd"/>
      <w:r>
        <w:t xml:space="preserve"> chemical </w:t>
      </w:r>
      <w:r w:rsidRPr="00D457A8">
        <w:t xml:space="preserve">constituents and biological activities of </w:t>
      </w:r>
      <w:proofErr w:type="spellStart"/>
      <w:r w:rsidRPr="00832E41">
        <w:rPr>
          <w:i/>
        </w:rPr>
        <w:t>ayurvedic</w:t>
      </w:r>
      <w:proofErr w:type="spellEnd"/>
      <w:r w:rsidRPr="00D457A8">
        <w:t xml:space="preserve"> drugs effective for pregnant women in </w:t>
      </w:r>
      <w:proofErr w:type="spellStart"/>
      <w:r w:rsidRPr="00D457A8">
        <w:t>COVID</w:t>
      </w:r>
      <w:proofErr w:type="spellEnd"/>
      <w:r w:rsidRPr="00D457A8">
        <w:t>-19 pandemic</w:t>
      </w:r>
      <w:r>
        <w:t>.</w:t>
      </w:r>
      <w:r w:rsidRPr="001354FD">
        <w:rPr>
          <w:color w:val="000000"/>
          <w:shd w:val="clear" w:color="auto" w:fill="FFFFFF"/>
        </w:rPr>
        <w:t xml:space="preserve"> </w:t>
      </w:r>
    </w:p>
    <w:p w:rsidR="006451E8" w:rsidRDefault="006451E8" w:rsidP="006451E8">
      <w:pPr>
        <w:jc w:val="both"/>
        <w:rPr>
          <w:color w:val="000000"/>
          <w:shd w:val="clear" w:color="auto" w:fill="FFFFFF"/>
        </w:rPr>
      </w:pPr>
      <w:r w:rsidRPr="001354FD">
        <w:rPr>
          <w:color w:val="000000"/>
          <w:shd w:val="clear" w:color="auto" w:fill="FFFFFF"/>
        </w:rPr>
        <w:t> </w:t>
      </w:r>
      <w:proofErr w:type="spellStart"/>
      <w:r w:rsidRPr="001354FD">
        <w:rPr>
          <w:i/>
          <w:iCs/>
          <w:color w:val="000000"/>
          <w:shd w:val="clear" w:color="auto" w:fill="FFFFFF"/>
        </w:rPr>
        <w:t>Sanshamani</w:t>
      </w:r>
      <w:proofErr w:type="spellEnd"/>
      <w:r w:rsidRPr="001354FD">
        <w:rPr>
          <w:i/>
          <w:iCs/>
          <w:color w:val="000000"/>
          <w:shd w:val="clear" w:color="auto" w:fill="FFFFFF"/>
        </w:rPr>
        <w:t xml:space="preserve"> </w:t>
      </w:r>
      <w:proofErr w:type="spellStart"/>
      <w:r w:rsidRPr="001354FD">
        <w:rPr>
          <w:i/>
          <w:iCs/>
          <w:color w:val="000000"/>
          <w:shd w:val="clear" w:color="auto" w:fill="FFFFFF"/>
        </w:rPr>
        <w:t>Vati</w:t>
      </w:r>
      <w:proofErr w:type="spellEnd"/>
      <w:r w:rsidRPr="001354FD">
        <w:rPr>
          <w:color w:val="000000"/>
          <w:shd w:val="clear" w:color="auto" w:fill="FFFFFF"/>
        </w:rPr>
        <w:t> (</w:t>
      </w:r>
      <w:proofErr w:type="spellStart"/>
      <w:r w:rsidRPr="001354FD">
        <w:rPr>
          <w:i/>
          <w:iCs/>
          <w:color w:val="000000"/>
          <w:shd w:val="clear" w:color="auto" w:fill="FFFFFF"/>
        </w:rPr>
        <w:t>Guduchi</w:t>
      </w:r>
      <w:proofErr w:type="spellEnd"/>
      <w:r w:rsidRPr="001354FD">
        <w:rPr>
          <w:i/>
          <w:iCs/>
          <w:color w:val="000000"/>
          <w:shd w:val="clear" w:color="auto" w:fill="FFFFFF"/>
        </w:rPr>
        <w:t xml:space="preserve"> </w:t>
      </w:r>
      <w:proofErr w:type="spellStart"/>
      <w:proofErr w:type="gramStart"/>
      <w:r w:rsidRPr="001354FD">
        <w:rPr>
          <w:i/>
          <w:iCs/>
          <w:color w:val="000000"/>
          <w:shd w:val="clear" w:color="auto" w:fill="FFFFFF"/>
        </w:rPr>
        <w:t>ghana</w:t>
      </w:r>
      <w:proofErr w:type="spellEnd"/>
      <w:proofErr w:type="gramEnd"/>
      <w:r w:rsidRPr="001354FD">
        <w:rPr>
          <w:i/>
          <w:iCs/>
          <w:color w:val="000000"/>
          <w:shd w:val="clear" w:color="auto" w:fill="FFFFFF"/>
        </w:rPr>
        <w:t xml:space="preserve"> </w:t>
      </w:r>
      <w:proofErr w:type="spellStart"/>
      <w:r w:rsidRPr="001354FD">
        <w:rPr>
          <w:i/>
          <w:iCs/>
          <w:color w:val="000000"/>
          <w:shd w:val="clear" w:color="auto" w:fill="FFFFFF"/>
        </w:rPr>
        <w:t>Vati</w:t>
      </w:r>
      <w:proofErr w:type="spellEnd"/>
      <w:r w:rsidRPr="001354FD">
        <w:rPr>
          <w:color w:val="000000"/>
          <w:shd w:val="clear" w:color="auto" w:fill="FFFFFF"/>
        </w:rPr>
        <w:t xml:space="preserve">) </w:t>
      </w:r>
      <w:r>
        <w:rPr>
          <w:color w:val="000000"/>
          <w:shd w:val="clear" w:color="auto" w:fill="FFFFFF"/>
        </w:rPr>
        <w:t>500 mg with a frequency twice a day.</w:t>
      </w:r>
    </w:p>
    <w:p w:rsidR="006451E8" w:rsidRDefault="006451E8" w:rsidP="006451E8">
      <w:pPr>
        <w:jc w:val="both"/>
        <w:rPr>
          <w:color w:val="000000"/>
          <w:shd w:val="clear" w:color="auto" w:fill="FFFFFF"/>
        </w:rPr>
      </w:pPr>
      <w:r>
        <w:rPr>
          <w:color w:val="000000"/>
          <w:shd w:val="clear" w:color="auto" w:fill="FFFFFF"/>
        </w:rPr>
        <w:t xml:space="preserve"> </w:t>
      </w:r>
      <w:proofErr w:type="spellStart"/>
      <w:proofErr w:type="gramStart"/>
      <w:r w:rsidRPr="00AB6BF9">
        <w:rPr>
          <w:i/>
          <w:color w:val="000000"/>
          <w:shd w:val="clear" w:color="auto" w:fill="FFFFFF"/>
        </w:rPr>
        <w:t>Guduchi</w:t>
      </w:r>
      <w:proofErr w:type="spellEnd"/>
      <w:r w:rsidRPr="00AB6BF9">
        <w:rPr>
          <w:i/>
          <w:color w:val="000000"/>
          <w:shd w:val="clear" w:color="auto" w:fill="FFFFFF"/>
        </w:rPr>
        <w:t> (</w:t>
      </w:r>
      <w:proofErr w:type="spellStart"/>
      <w:r w:rsidRPr="001354FD">
        <w:rPr>
          <w:color w:val="000000"/>
          <w:shd w:val="clear" w:color="auto" w:fill="FFFFFF"/>
        </w:rPr>
        <w:t>Tinospora</w:t>
      </w:r>
      <w:proofErr w:type="spellEnd"/>
      <w:r w:rsidRPr="001354FD">
        <w:rPr>
          <w:color w:val="000000"/>
          <w:shd w:val="clear" w:color="auto" w:fill="FFFFFF"/>
        </w:rPr>
        <w:t xml:space="preserve"> </w:t>
      </w:r>
      <w:proofErr w:type="spellStart"/>
      <w:r w:rsidRPr="001354FD">
        <w:rPr>
          <w:color w:val="000000"/>
          <w:shd w:val="clear" w:color="auto" w:fill="FFFFFF"/>
        </w:rPr>
        <w:t>cordifolia</w:t>
      </w:r>
      <w:proofErr w:type="spellEnd"/>
      <w:r w:rsidRPr="001354FD">
        <w:rPr>
          <w:color w:val="000000"/>
          <w:shd w:val="clear" w:color="auto" w:fill="FFFFFF"/>
        </w:rPr>
        <w:t xml:space="preserve"> (</w:t>
      </w:r>
      <w:proofErr w:type="spellStart"/>
      <w:r w:rsidRPr="001354FD">
        <w:rPr>
          <w:color w:val="000000"/>
          <w:shd w:val="clear" w:color="auto" w:fill="FFFFFF"/>
        </w:rPr>
        <w:t>Willd</w:t>
      </w:r>
      <w:proofErr w:type="spellEnd"/>
      <w:r w:rsidRPr="001354FD">
        <w:rPr>
          <w:color w:val="000000"/>
          <w:shd w:val="clear" w:color="auto" w:fill="FFFFFF"/>
        </w:rPr>
        <w:t>.)</w:t>
      </w:r>
      <w:proofErr w:type="gramEnd"/>
      <w:r w:rsidRPr="001354FD">
        <w:rPr>
          <w:color w:val="000000"/>
          <w:shd w:val="clear" w:color="auto" w:fill="FFFFFF"/>
        </w:rPr>
        <w:t xml:space="preserve"> </w:t>
      </w:r>
      <w:proofErr w:type="gramStart"/>
      <w:r w:rsidRPr="001354FD">
        <w:rPr>
          <w:color w:val="000000"/>
          <w:shd w:val="clear" w:color="auto" w:fill="FFFFFF"/>
        </w:rPr>
        <w:t>Hook.</w:t>
      </w:r>
      <w:proofErr w:type="gramEnd"/>
      <w:r w:rsidRPr="001354FD">
        <w:rPr>
          <w:color w:val="000000"/>
          <w:shd w:val="clear" w:color="auto" w:fill="FFFFFF"/>
        </w:rPr>
        <w:t xml:space="preserve"> f.) has </w:t>
      </w:r>
      <w:proofErr w:type="spellStart"/>
      <w:r w:rsidRPr="001354FD">
        <w:rPr>
          <w:i/>
          <w:iCs/>
          <w:color w:val="000000"/>
          <w:shd w:val="clear" w:color="auto" w:fill="FFFFFF"/>
        </w:rPr>
        <w:t>Rasayana</w:t>
      </w:r>
      <w:proofErr w:type="spellEnd"/>
      <w:r w:rsidRPr="001354FD">
        <w:rPr>
          <w:i/>
          <w:iCs/>
          <w:color w:val="000000"/>
          <w:shd w:val="clear" w:color="auto" w:fill="FFFFFF"/>
        </w:rPr>
        <w:t xml:space="preserve">, </w:t>
      </w:r>
      <w:proofErr w:type="spellStart"/>
      <w:r w:rsidRPr="001354FD">
        <w:rPr>
          <w:i/>
          <w:iCs/>
          <w:color w:val="000000"/>
          <w:shd w:val="clear" w:color="auto" w:fill="FFFFFF"/>
        </w:rPr>
        <w:t>Balya</w:t>
      </w:r>
      <w:proofErr w:type="spellEnd"/>
      <w:r w:rsidRPr="001354FD">
        <w:rPr>
          <w:i/>
          <w:iCs/>
          <w:color w:val="000000"/>
          <w:shd w:val="clear" w:color="auto" w:fill="FFFFFF"/>
        </w:rPr>
        <w:t xml:space="preserve">, </w:t>
      </w:r>
      <w:proofErr w:type="spellStart"/>
      <w:r w:rsidRPr="001354FD">
        <w:rPr>
          <w:i/>
          <w:iCs/>
          <w:color w:val="000000"/>
          <w:shd w:val="clear" w:color="auto" w:fill="FFFFFF"/>
        </w:rPr>
        <w:t>Agnidipana</w:t>
      </w:r>
      <w:proofErr w:type="spellEnd"/>
      <w:r w:rsidRPr="001354FD">
        <w:rPr>
          <w:i/>
          <w:iCs/>
          <w:color w:val="000000"/>
          <w:shd w:val="clear" w:color="auto" w:fill="FFFFFF"/>
        </w:rPr>
        <w:t xml:space="preserve"> and, </w:t>
      </w:r>
      <w:proofErr w:type="spellStart"/>
      <w:r w:rsidRPr="001354FD">
        <w:rPr>
          <w:i/>
          <w:iCs/>
          <w:color w:val="000000"/>
          <w:shd w:val="clear" w:color="auto" w:fill="FFFFFF"/>
        </w:rPr>
        <w:t>Tridoshshamaka</w:t>
      </w:r>
      <w:proofErr w:type="spellEnd"/>
      <w:r>
        <w:rPr>
          <w:color w:val="000000"/>
          <w:shd w:val="clear" w:color="auto" w:fill="FFFFFF"/>
        </w:rPr>
        <w:t> activity.</w:t>
      </w:r>
    </w:p>
    <w:p w:rsidR="006451E8" w:rsidRDefault="006451E8" w:rsidP="006451E8">
      <w:pPr>
        <w:jc w:val="both"/>
        <w:rPr>
          <w:color w:val="000000"/>
          <w:shd w:val="clear" w:color="auto" w:fill="FFFFFF"/>
        </w:rPr>
      </w:pPr>
      <w:r w:rsidRPr="001354FD">
        <w:rPr>
          <w:color w:val="000000"/>
          <w:shd w:val="clear" w:color="auto" w:fill="FFFFFF"/>
        </w:rPr>
        <w:t> </w:t>
      </w:r>
      <w:proofErr w:type="spellStart"/>
      <w:r w:rsidRPr="001354FD">
        <w:rPr>
          <w:i/>
          <w:iCs/>
          <w:color w:val="000000"/>
          <w:shd w:val="clear" w:color="auto" w:fill="FFFFFF"/>
        </w:rPr>
        <w:t>Sitophaladi</w:t>
      </w:r>
      <w:proofErr w:type="spellEnd"/>
      <w:r w:rsidRPr="001354FD">
        <w:rPr>
          <w:i/>
          <w:iCs/>
          <w:color w:val="000000"/>
          <w:shd w:val="clear" w:color="auto" w:fill="FFFFFF"/>
        </w:rPr>
        <w:t xml:space="preserve"> </w:t>
      </w:r>
      <w:proofErr w:type="spellStart"/>
      <w:r w:rsidRPr="001354FD">
        <w:rPr>
          <w:i/>
          <w:iCs/>
          <w:color w:val="000000"/>
          <w:shd w:val="clear" w:color="auto" w:fill="FFFFFF"/>
        </w:rPr>
        <w:t>churna</w:t>
      </w:r>
      <w:proofErr w:type="spellEnd"/>
      <w:r w:rsidRPr="001354FD">
        <w:rPr>
          <w:color w:val="000000"/>
          <w:shd w:val="clear" w:color="auto" w:fill="FFFFFF"/>
        </w:rPr>
        <w:t> 2 g mixed with 125 mg of </w:t>
      </w:r>
      <w:proofErr w:type="spellStart"/>
      <w:r w:rsidRPr="001354FD">
        <w:rPr>
          <w:i/>
          <w:iCs/>
          <w:color w:val="000000"/>
          <w:shd w:val="clear" w:color="auto" w:fill="FFFFFF"/>
        </w:rPr>
        <w:t>Godanti</w:t>
      </w:r>
      <w:proofErr w:type="spellEnd"/>
      <w:r w:rsidRPr="001354FD">
        <w:rPr>
          <w:i/>
          <w:iCs/>
          <w:color w:val="000000"/>
          <w:shd w:val="clear" w:color="auto" w:fill="FFFFFF"/>
        </w:rPr>
        <w:t xml:space="preserve"> </w:t>
      </w:r>
      <w:proofErr w:type="spellStart"/>
      <w:r w:rsidRPr="001354FD">
        <w:rPr>
          <w:i/>
          <w:iCs/>
          <w:color w:val="000000"/>
          <w:shd w:val="clear" w:color="auto" w:fill="FFFFFF"/>
        </w:rPr>
        <w:t>bhasma</w:t>
      </w:r>
      <w:proofErr w:type="spellEnd"/>
      <w:r w:rsidRPr="001354FD">
        <w:rPr>
          <w:color w:val="000000"/>
          <w:shd w:val="clear" w:color="auto" w:fill="FFFFFF"/>
        </w:rPr>
        <w:t> was advised to be taken twice a day with lukewarm water.</w:t>
      </w:r>
    </w:p>
    <w:p w:rsidR="006451E8" w:rsidRDefault="006451E8" w:rsidP="006451E8">
      <w:pPr>
        <w:jc w:val="both"/>
        <w:rPr>
          <w:i/>
          <w:iCs/>
          <w:color w:val="000000"/>
          <w:shd w:val="clear" w:color="auto" w:fill="FFFFFF"/>
        </w:rPr>
      </w:pPr>
      <w:r w:rsidRPr="001354FD">
        <w:rPr>
          <w:color w:val="000000"/>
          <w:shd w:val="clear" w:color="auto" w:fill="FFFFFF"/>
        </w:rPr>
        <w:t> </w:t>
      </w:r>
      <w:proofErr w:type="spellStart"/>
      <w:r w:rsidRPr="001354FD">
        <w:rPr>
          <w:i/>
          <w:iCs/>
          <w:color w:val="000000"/>
          <w:shd w:val="clear" w:color="auto" w:fill="FFFFFF"/>
        </w:rPr>
        <w:t>Godanti</w:t>
      </w:r>
      <w:proofErr w:type="spellEnd"/>
      <w:r w:rsidRPr="001354FD">
        <w:rPr>
          <w:i/>
          <w:iCs/>
          <w:color w:val="000000"/>
          <w:shd w:val="clear" w:color="auto" w:fill="FFFFFF"/>
        </w:rPr>
        <w:t xml:space="preserve"> </w:t>
      </w:r>
      <w:proofErr w:type="spellStart"/>
      <w:r w:rsidRPr="001354FD">
        <w:rPr>
          <w:i/>
          <w:iCs/>
          <w:color w:val="000000"/>
          <w:shd w:val="clear" w:color="auto" w:fill="FFFFFF"/>
        </w:rPr>
        <w:t>bhasma</w:t>
      </w:r>
      <w:proofErr w:type="spellEnd"/>
      <w:r w:rsidRPr="001354FD">
        <w:rPr>
          <w:color w:val="000000"/>
          <w:shd w:val="clear" w:color="auto" w:fill="FFFFFF"/>
        </w:rPr>
        <w:t> has </w:t>
      </w:r>
      <w:proofErr w:type="spellStart"/>
      <w:r w:rsidRPr="001354FD">
        <w:rPr>
          <w:i/>
          <w:iCs/>
          <w:color w:val="000000"/>
          <w:shd w:val="clear" w:color="auto" w:fill="FFFFFF"/>
        </w:rPr>
        <w:t>Madhur</w:t>
      </w:r>
      <w:proofErr w:type="spellEnd"/>
      <w:r w:rsidRPr="001354FD">
        <w:rPr>
          <w:i/>
          <w:iCs/>
          <w:color w:val="000000"/>
          <w:shd w:val="clear" w:color="auto" w:fill="FFFFFF"/>
        </w:rPr>
        <w:t xml:space="preserve"> </w:t>
      </w:r>
      <w:proofErr w:type="spellStart"/>
      <w:r w:rsidRPr="001354FD">
        <w:rPr>
          <w:i/>
          <w:iCs/>
          <w:color w:val="000000"/>
          <w:shd w:val="clear" w:color="auto" w:fill="FFFFFF"/>
        </w:rPr>
        <w:t>Vipaka</w:t>
      </w:r>
      <w:proofErr w:type="spellEnd"/>
      <w:r w:rsidRPr="001354FD">
        <w:rPr>
          <w:color w:val="000000"/>
          <w:shd w:val="clear" w:color="auto" w:fill="FFFFFF"/>
        </w:rPr>
        <w:t> and </w:t>
      </w:r>
      <w:proofErr w:type="spellStart"/>
      <w:r>
        <w:rPr>
          <w:i/>
          <w:iCs/>
          <w:color w:val="000000"/>
          <w:shd w:val="clear" w:color="auto" w:fill="FFFFFF"/>
        </w:rPr>
        <w:t>Sheeta</w:t>
      </w:r>
      <w:proofErr w:type="spellEnd"/>
      <w:r>
        <w:rPr>
          <w:i/>
          <w:iCs/>
          <w:color w:val="000000"/>
          <w:shd w:val="clear" w:color="auto" w:fill="FFFFFF"/>
        </w:rPr>
        <w:t xml:space="preserve"> </w:t>
      </w:r>
      <w:proofErr w:type="spellStart"/>
      <w:r>
        <w:rPr>
          <w:i/>
          <w:iCs/>
          <w:color w:val="000000"/>
          <w:shd w:val="clear" w:color="auto" w:fill="FFFFFF"/>
        </w:rPr>
        <w:t>veerya</w:t>
      </w:r>
      <w:proofErr w:type="spellEnd"/>
    </w:p>
    <w:p w:rsidR="006451E8" w:rsidRPr="001354FD" w:rsidRDefault="006451E8" w:rsidP="006451E8">
      <w:pPr>
        <w:jc w:val="both"/>
        <w:rPr>
          <w:color w:val="000000"/>
          <w:shd w:val="clear" w:color="auto" w:fill="FFFFFF"/>
        </w:rPr>
      </w:pPr>
      <w:proofErr w:type="spellStart"/>
      <w:r w:rsidRPr="001354FD">
        <w:rPr>
          <w:i/>
          <w:iCs/>
          <w:color w:val="000000"/>
          <w:shd w:val="clear" w:color="auto" w:fill="FFFFFF"/>
        </w:rPr>
        <w:t>Phala</w:t>
      </w:r>
      <w:proofErr w:type="spellEnd"/>
      <w:r w:rsidRPr="001354FD">
        <w:rPr>
          <w:i/>
          <w:iCs/>
          <w:color w:val="000000"/>
          <w:shd w:val="clear" w:color="auto" w:fill="FFFFFF"/>
        </w:rPr>
        <w:t xml:space="preserve"> </w:t>
      </w:r>
      <w:proofErr w:type="spellStart"/>
      <w:r w:rsidRPr="001354FD">
        <w:rPr>
          <w:i/>
          <w:iCs/>
          <w:color w:val="000000"/>
          <w:shd w:val="clear" w:color="auto" w:fill="FFFFFF"/>
        </w:rPr>
        <w:t>ghrita</w:t>
      </w:r>
      <w:proofErr w:type="spellEnd"/>
      <w:r>
        <w:rPr>
          <w:color w:val="000000"/>
          <w:shd w:val="clear" w:color="auto" w:fill="FFFFFF"/>
        </w:rPr>
        <w:t xml:space="preserve"> was advised (5 gram) </w:t>
      </w:r>
      <w:r w:rsidRPr="001354FD">
        <w:rPr>
          <w:color w:val="000000"/>
          <w:shd w:val="clear" w:color="auto" w:fill="FFFFFF"/>
        </w:rPr>
        <w:t>twice a day. The</w:t>
      </w:r>
      <w:r>
        <w:rPr>
          <w:color w:val="000000"/>
          <w:shd w:val="clear" w:color="auto" w:fill="FFFFFF"/>
        </w:rPr>
        <w:t xml:space="preserve"> dietary interventions should be as</w:t>
      </w:r>
      <w:r w:rsidRPr="001354FD">
        <w:rPr>
          <w:color w:val="000000"/>
          <w:shd w:val="clear" w:color="auto" w:fill="FFFFFF"/>
        </w:rPr>
        <w:t xml:space="preserve"> gruel and vegetable soup along with regular diet. </w:t>
      </w:r>
    </w:p>
    <w:p w:rsidR="006451E8" w:rsidRDefault="006451E8" w:rsidP="006451E8">
      <w:pPr>
        <w:jc w:val="both"/>
      </w:pPr>
      <w:r w:rsidRPr="00D457A8">
        <w:rPr>
          <w:b/>
        </w:rPr>
        <w:t>Method of preparation of decoction</w:t>
      </w:r>
      <w:r>
        <w:t xml:space="preserve"> </w:t>
      </w:r>
    </w:p>
    <w:p w:rsidR="006451E8" w:rsidRDefault="006451E8" w:rsidP="006451E8">
      <w:pPr>
        <w:jc w:val="both"/>
      </w:pPr>
      <w:r w:rsidRPr="00D457A8">
        <w:lastRenderedPageBreak/>
        <w:t xml:space="preserve">Fresh raw drugs (1 </w:t>
      </w:r>
      <w:proofErr w:type="gramStart"/>
      <w:r w:rsidRPr="00D457A8">
        <w:t>part</w:t>
      </w:r>
      <w:proofErr w:type="gramEnd"/>
      <w:r w:rsidRPr="00D457A8">
        <w:t xml:space="preserve"> each) are taken and washed off properly, and then all dirt and contamination are removed. </w:t>
      </w:r>
    </w:p>
    <w:p w:rsidR="006451E8" w:rsidRDefault="006451E8" w:rsidP="006451E8">
      <w:pPr>
        <w:jc w:val="both"/>
      </w:pPr>
      <w:r w:rsidRPr="00D457A8">
        <w:t xml:space="preserve">Decoction can be prepared from </w:t>
      </w:r>
      <w:proofErr w:type="spellStart"/>
      <w:r w:rsidRPr="00D457A8">
        <w:t>T</w:t>
      </w:r>
      <w:r w:rsidRPr="00832E41">
        <w:rPr>
          <w:i/>
        </w:rPr>
        <w:t>ulsi</w:t>
      </w:r>
      <w:proofErr w:type="spellEnd"/>
      <w:r w:rsidRPr="00832E41">
        <w:rPr>
          <w:i/>
        </w:rPr>
        <w:t xml:space="preserve"> </w:t>
      </w:r>
      <w:proofErr w:type="spellStart"/>
      <w:r w:rsidRPr="00832E41">
        <w:rPr>
          <w:i/>
        </w:rPr>
        <w:t>patra</w:t>
      </w:r>
      <w:proofErr w:type="spellEnd"/>
      <w:r w:rsidRPr="00832E41">
        <w:rPr>
          <w:i/>
        </w:rPr>
        <w:t xml:space="preserve">, </w:t>
      </w:r>
      <w:proofErr w:type="spellStart"/>
      <w:r w:rsidRPr="00832E41">
        <w:rPr>
          <w:i/>
        </w:rPr>
        <w:t>Shirish</w:t>
      </w:r>
      <w:proofErr w:type="spellEnd"/>
      <w:r w:rsidRPr="00832E41">
        <w:rPr>
          <w:i/>
        </w:rPr>
        <w:t xml:space="preserve"> </w:t>
      </w:r>
      <w:proofErr w:type="spellStart"/>
      <w:r w:rsidRPr="00832E41">
        <w:rPr>
          <w:i/>
        </w:rPr>
        <w:t>twak</w:t>
      </w:r>
      <w:proofErr w:type="spellEnd"/>
      <w:r w:rsidRPr="00832E41">
        <w:rPr>
          <w:i/>
        </w:rPr>
        <w:t xml:space="preserve">, </w:t>
      </w:r>
      <w:proofErr w:type="spellStart"/>
      <w:r w:rsidRPr="00832E41">
        <w:rPr>
          <w:i/>
        </w:rPr>
        <w:t>Guduchi</w:t>
      </w:r>
      <w:proofErr w:type="spellEnd"/>
      <w:r w:rsidRPr="00832E41">
        <w:rPr>
          <w:i/>
        </w:rPr>
        <w:t xml:space="preserve"> </w:t>
      </w:r>
      <w:proofErr w:type="spellStart"/>
      <w:r w:rsidRPr="00832E41">
        <w:rPr>
          <w:i/>
        </w:rPr>
        <w:t>kanda</w:t>
      </w:r>
      <w:proofErr w:type="spellEnd"/>
      <w:r w:rsidRPr="00832E41">
        <w:rPr>
          <w:i/>
        </w:rPr>
        <w:t xml:space="preserve">, </w:t>
      </w:r>
      <w:proofErr w:type="spellStart"/>
      <w:r w:rsidRPr="00832E41">
        <w:rPr>
          <w:i/>
        </w:rPr>
        <w:t>Madhuka</w:t>
      </w:r>
      <w:proofErr w:type="spellEnd"/>
      <w:r w:rsidRPr="00832E41">
        <w:rPr>
          <w:i/>
        </w:rPr>
        <w:t xml:space="preserve"> </w:t>
      </w:r>
      <w:proofErr w:type="spellStart"/>
      <w:r w:rsidRPr="00832E41">
        <w:rPr>
          <w:i/>
        </w:rPr>
        <w:t>mool</w:t>
      </w:r>
      <w:proofErr w:type="spellEnd"/>
      <w:r w:rsidRPr="00832E41">
        <w:rPr>
          <w:i/>
        </w:rPr>
        <w:t xml:space="preserve">, </w:t>
      </w:r>
      <w:r w:rsidRPr="00832E41">
        <w:t xml:space="preserve">and </w:t>
      </w:r>
      <w:proofErr w:type="spellStart"/>
      <w:r w:rsidRPr="00832E41">
        <w:rPr>
          <w:i/>
        </w:rPr>
        <w:t>Nimba</w:t>
      </w:r>
      <w:proofErr w:type="spellEnd"/>
      <w:r w:rsidRPr="00832E41">
        <w:rPr>
          <w:i/>
        </w:rPr>
        <w:t xml:space="preserve"> </w:t>
      </w:r>
      <w:proofErr w:type="spellStart"/>
      <w:r w:rsidRPr="00832E41">
        <w:rPr>
          <w:i/>
        </w:rPr>
        <w:t>patra</w:t>
      </w:r>
      <w:proofErr w:type="spellEnd"/>
      <w:r w:rsidRPr="00D457A8">
        <w:t xml:space="preserve"> by adding four times water and reducing it to one</w:t>
      </w:r>
      <w:r w:rsidRPr="00D457A8">
        <w:noBreakHyphen/>
      </w:r>
      <w:proofErr w:type="spellStart"/>
      <w:r w:rsidRPr="00D457A8">
        <w:t>fourth</w:t>
      </w:r>
      <w:proofErr w:type="spellEnd"/>
      <w:r w:rsidRPr="00D457A8">
        <w:t xml:space="preserve"> and is allowed to cool down. The pregnant woman is advised to drink </w:t>
      </w:r>
    </w:p>
    <w:p w:rsidR="006451E8" w:rsidRDefault="006451E8" w:rsidP="006451E8">
      <w:pPr>
        <w:jc w:val="both"/>
      </w:pPr>
      <w:proofErr w:type="spellStart"/>
      <w:r>
        <w:t>20</w:t>
      </w:r>
      <w:r w:rsidRPr="00D457A8">
        <w:t>ml</w:t>
      </w:r>
      <w:proofErr w:type="spellEnd"/>
      <w:r>
        <w:t xml:space="preserve"> ---0---</w:t>
      </w:r>
      <w:proofErr w:type="spellStart"/>
      <w:r>
        <w:t>20ml</w:t>
      </w:r>
      <w:proofErr w:type="spellEnd"/>
      <w:r w:rsidRPr="00D457A8">
        <w:t xml:space="preserve"> decoction</w:t>
      </w:r>
      <w:r>
        <w:t xml:space="preserve"> </w:t>
      </w:r>
      <w:proofErr w:type="gramStart"/>
      <w:r>
        <w:t>( twice</w:t>
      </w:r>
      <w:proofErr w:type="gramEnd"/>
      <w:r>
        <w:t xml:space="preserve"> a day)</w:t>
      </w:r>
    </w:p>
    <w:p w:rsidR="006451E8" w:rsidRDefault="006451E8" w:rsidP="006451E8">
      <w:pPr>
        <w:jc w:val="both"/>
      </w:pPr>
      <w:r w:rsidRPr="003B346B">
        <w:rPr>
          <w:b/>
          <w:sz w:val="28"/>
          <w:szCs w:val="28"/>
        </w:rPr>
        <w:t>DISCUSSION</w:t>
      </w:r>
      <w:r>
        <w:t>:</w:t>
      </w:r>
    </w:p>
    <w:p w:rsidR="006451E8" w:rsidRDefault="006451E8" w:rsidP="006451E8">
      <w:pPr>
        <w:jc w:val="both"/>
      </w:pPr>
      <w:r>
        <w:t xml:space="preserve"> </w:t>
      </w:r>
      <w:r w:rsidRPr="003075AC">
        <w:t xml:space="preserve">The world is facing a panic situation nowadays in the form of </w:t>
      </w:r>
      <w:proofErr w:type="spellStart"/>
      <w:r w:rsidRPr="003075AC">
        <w:t>covid</w:t>
      </w:r>
      <w:proofErr w:type="spellEnd"/>
      <w:r w:rsidRPr="003075AC">
        <w:t>-19 pandemic. Which came in our life lik</w:t>
      </w:r>
      <w:r>
        <w:t>e a nightmare</w:t>
      </w:r>
      <w:proofErr w:type="gramStart"/>
      <w:r w:rsidRPr="003075AC">
        <w:t xml:space="preserve">. </w:t>
      </w:r>
      <w:r>
        <w:t xml:space="preserve"> </w:t>
      </w:r>
      <w:proofErr w:type="gramEnd"/>
      <w:r>
        <w:t xml:space="preserve">There is no evidence till date exact protocol for treatment which can be use for </w:t>
      </w:r>
      <w:proofErr w:type="spellStart"/>
      <w:r>
        <w:t>covid</w:t>
      </w:r>
      <w:proofErr w:type="spellEnd"/>
      <w:r>
        <w:t xml:space="preserve">-19 infection. </w:t>
      </w:r>
      <w:r w:rsidRPr="003075AC">
        <w:t xml:space="preserve">So the only way to control the situation is prevention </w:t>
      </w:r>
      <w:r>
        <w:t xml:space="preserve">and symptomatic treatment to cure </w:t>
      </w:r>
      <w:r w:rsidRPr="003075AC">
        <w:t xml:space="preserve">of corona infection. WHO, </w:t>
      </w:r>
      <w:proofErr w:type="spellStart"/>
      <w:r w:rsidRPr="003075AC">
        <w:t>ICMR</w:t>
      </w:r>
      <w:proofErr w:type="spellEnd"/>
      <w:r w:rsidRPr="003075AC">
        <w:t xml:space="preserve">, </w:t>
      </w:r>
      <w:proofErr w:type="spellStart"/>
      <w:r w:rsidRPr="003075AC">
        <w:t>AYUSH</w:t>
      </w:r>
      <w:proofErr w:type="spellEnd"/>
      <w:r w:rsidRPr="003075AC">
        <w:t xml:space="preserve"> guidelines are made for the prevention of corona virus infection. But no any extra care suggested by the any health </w:t>
      </w:r>
      <w:proofErr w:type="spellStart"/>
      <w:r w:rsidRPr="003075AC">
        <w:t>organisations</w:t>
      </w:r>
      <w:proofErr w:type="spellEnd"/>
      <w:r w:rsidRPr="003075AC">
        <w:t xml:space="preserve"> for pregnant ladies. Pregnant ladies should be considered as vulnerable. As pregnancy is </w:t>
      </w:r>
      <w:proofErr w:type="gramStart"/>
      <w:r w:rsidRPr="003075AC">
        <w:t>a</w:t>
      </w:r>
      <w:proofErr w:type="gramEnd"/>
      <w:r w:rsidRPr="003075AC">
        <w:t xml:space="preserve"> immune-compromised state. Here are trying to suggest some remedies as preventive measure</w:t>
      </w:r>
      <w:r w:rsidRPr="00D87C17">
        <w:t>.</w:t>
      </w:r>
      <w:r w:rsidRPr="00D87C17">
        <w:rPr>
          <w:i/>
          <w:iCs/>
          <w:color w:val="000000"/>
          <w:shd w:val="clear" w:color="auto" w:fill="FFFFFF"/>
        </w:rPr>
        <w:t xml:space="preserve"> </w:t>
      </w:r>
      <w:proofErr w:type="spellStart"/>
      <w:r>
        <w:rPr>
          <w:i/>
          <w:iCs/>
          <w:color w:val="000000"/>
          <w:shd w:val="clear" w:color="auto" w:fill="FFFFFF"/>
        </w:rPr>
        <w:t>A</w:t>
      </w:r>
      <w:r w:rsidRPr="00D87C17">
        <w:rPr>
          <w:i/>
          <w:iCs/>
          <w:color w:val="000000"/>
          <w:shd w:val="clear" w:color="auto" w:fill="FFFFFF"/>
        </w:rPr>
        <w:t>charya</w:t>
      </w:r>
      <w:proofErr w:type="spellEnd"/>
      <w:r w:rsidRPr="00D87C17">
        <w:rPr>
          <w:i/>
          <w:iCs/>
          <w:color w:val="000000"/>
          <w:shd w:val="clear" w:color="auto" w:fill="FFFFFF"/>
        </w:rPr>
        <w:t xml:space="preserve"> </w:t>
      </w:r>
      <w:proofErr w:type="spellStart"/>
      <w:r w:rsidRPr="00D87C17">
        <w:rPr>
          <w:i/>
          <w:iCs/>
          <w:color w:val="000000"/>
          <w:shd w:val="clear" w:color="auto" w:fill="FFFFFF"/>
        </w:rPr>
        <w:t>Kashyapa</w:t>
      </w:r>
      <w:proofErr w:type="spellEnd"/>
      <w:r w:rsidRPr="00D87C17">
        <w:rPr>
          <w:color w:val="000000"/>
          <w:shd w:val="clear" w:color="auto" w:fill="FFFFFF"/>
        </w:rPr>
        <w:t xml:space="preserve"> has stated that fever in a pregnant woman is the most troublesome disease as the </w:t>
      </w:r>
      <w:proofErr w:type="spellStart"/>
      <w:r w:rsidRPr="00D87C17">
        <w:rPr>
          <w:color w:val="000000"/>
          <w:shd w:val="clear" w:color="auto" w:fill="FFFFFF"/>
        </w:rPr>
        <w:t>foetus</w:t>
      </w:r>
      <w:proofErr w:type="spellEnd"/>
      <w:r w:rsidRPr="00D87C17">
        <w:rPr>
          <w:color w:val="000000"/>
          <w:shd w:val="clear" w:color="auto" w:fill="FFFFFF"/>
        </w:rPr>
        <w:t xml:space="preserve"> suffers due to the transfer of heat of fever from </w:t>
      </w:r>
      <w:r>
        <w:rPr>
          <w:color w:val="000000"/>
          <w:shd w:val="clear" w:color="auto" w:fill="FFFFFF"/>
        </w:rPr>
        <w:t xml:space="preserve">the mother to the </w:t>
      </w:r>
      <w:proofErr w:type="spellStart"/>
      <w:r>
        <w:rPr>
          <w:color w:val="000000"/>
          <w:shd w:val="clear" w:color="auto" w:fill="FFFFFF"/>
        </w:rPr>
        <w:t>foetus</w:t>
      </w:r>
      <w:proofErr w:type="spellEnd"/>
      <w:r>
        <w:rPr>
          <w:color w:val="000000"/>
          <w:shd w:val="clear" w:color="auto" w:fill="FFFFFF"/>
        </w:rPr>
        <w:t xml:space="preserve">. </w:t>
      </w:r>
      <w:r w:rsidRPr="00D87C17">
        <w:rPr>
          <w:color w:val="000000"/>
          <w:shd w:val="clear" w:color="auto" w:fill="FFFFFF"/>
        </w:rPr>
        <w:t xml:space="preserve">This case demonstrated </w:t>
      </w:r>
      <w:proofErr w:type="spellStart"/>
      <w:r w:rsidRPr="00832E41">
        <w:rPr>
          <w:i/>
          <w:color w:val="000000"/>
          <w:shd w:val="clear" w:color="auto" w:fill="FFFFFF"/>
        </w:rPr>
        <w:t>Ayurvedic</w:t>
      </w:r>
      <w:proofErr w:type="spellEnd"/>
      <w:r w:rsidRPr="00D87C17">
        <w:rPr>
          <w:color w:val="000000"/>
          <w:shd w:val="clear" w:color="auto" w:fill="FFFFFF"/>
        </w:rPr>
        <w:t xml:space="preserve"> management for pregnant woman with </w:t>
      </w:r>
      <w:proofErr w:type="spellStart"/>
      <w:r w:rsidRPr="00D87C17">
        <w:rPr>
          <w:color w:val="000000"/>
          <w:shd w:val="clear" w:color="auto" w:fill="FFFFFF"/>
        </w:rPr>
        <w:t>COVID</w:t>
      </w:r>
      <w:proofErr w:type="spellEnd"/>
      <w:r w:rsidRPr="00D87C17">
        <w:rPr>
          <w:color w:val="000000"/>
          <w:shd w:val="clear" w:color="auto" w:fill="FFFFFF"/>
        </w:rPr>
        <w:t xml:space="preserve">-19 disease. The safety and efficacy were the initial concerns in considering the mentioned therapeutics. The intervention included oral medications, dietary </w:t>
      </w:r>
      <w:proofErr w:type="gramStart"/>
      <w:r w:rsidRPr="00D87C17">
        <w:rPr>
          <w:color w:val="000000"/>
          <w:shd w:val="clear" w:color="auto" w:fill="FFFFFF"/>
        </w:rPr>
        <w:t>intervention</w:t>
      </w:r>
      <w:proofErr w:type="gramEnd"/>
      <w:r w:rsidRPr="00D87C17">
        <w:rPr>
          <w:color w:val="000000"/>
          <w:shd w:val="clear" w:color="auto" w:fill="FFFFFF"/>
        </w:rPr>
        <w:t xml:space="preserve"> and lifestyle intervention. The initial treatment </w:t>
      </w:r>
      <w:r w:rsidRPr="00D87C17">
        <w:rPr>
          <w:color w:val="000000"/>
          <w:shd w:val="clear" w:color="auto" w:fill="FFFFFF"/>
        </w:rPr>
        <w:lastRenderedPageBreak/>
        <w:t>on admission was administered as </w:t>
      </w:r>
      <w:proofErr w:type="spellStart"/>
      <w:r w:rsidRPr="00D87C17">
        <w:rPr>
          <w:i/>
          <w:iCs/>
          <w:color w:val="000000"/>
          <w:shd w:val="clear" w:color="auto" w:fill="FFFFFF"/>
        </w:rPr>
        <w:t>vyadhi-viprita</w:t>
      </w:r>
      <w:proofErr w:type="spellEnd"/>
      <w:r w:rsidRPr="00D87C17">
        <w:rPr>
          <w:i/>
          <w:iCs/>
          <w:color w:val="000000"/>
          <w:shd w:val="clear" w:color="auto" w:fill="FFFFFF"/>
        </w:rPr>
        <w:t xml:space="preserve"> </w:t>
      </w:r>
      <w:proofErr w:type="spellStart"/>
      <w:r w:rsidRPr="00D87C17">
        <w:rPr>
          <w:i/>
          <w:iCs/>
          <w:color w:val="000000"/>
          <w:shd w:val="clear" w:color="auto" w:fill="FFFFFF"/>
        </w:rPr>
        <w:t>upkrama</w:t>
      </w:r>
      <w:proofErr w:type="spellEnd"/>
      <w:r w:rsidRPr="00D87C17">
        <w:rPr>
          <w:color w:val="000000"/>
          <w:shd w:val="clear" w:color="auto" w:fill="FFFFFF"/>
        </w:rPr>
        <w:t> (</w:t>
      </w:r>
      <w:proofErr w:type="spellStart"/>
      <w:r w:rsidRPr="00D87C17">
        <w:rPr>
          <w:i/>
          <w:iCs/>
          <w:color w:val="000000"/>
          <w:shd w:val="clear" w:color="auto" w:fill="FFFFFF"/>
        </w:rPr>
        <w:t>jwaraghna</w:t>
      </w:r>
      <w:proofErr w:type="spellEnd"/>
      <w:r w:rsidRPr="00D87C17">
        <w:rPr>
          <w:color w:val="000000"/>
          <w:shd w:val="clear" w:color="auto" w:fill="FFFFFF"/>
        </w:rPr>
        <w:t> action of </w:t>
      </w:r>
      <w:proofErr w:type="spellStart"/>
      <w:r w:rsidRPr="00D87C17">
        <w:rPr>
          <w:i/>
          <w:iCs/>
          <w:color w:val="000000"/>
          <w:shd w:val="clear" w:color="auto" w:fill="FFFFFF"/>
        </w:rPr>
        <w:t>Sanshamani</w:t>
      </w:r>
      <w:proofErr w:type="spellEnd"/>
      <w:r w:rsidRPr="00D87C17">
        <w:rPr>
          <w:i/>
          <w:iCs/>
          <w:color w:val="000000"/>
          <w:shd w:val="clear" w:color="auto" w:fill="FFFFFF"/>
        </w:rPr>
        <w:t xml:space="preserve"> </w:t>
      </w:r>
      <w:proofErr w:type="spellStart"/>
      <w:r w:rsidRPr="00D87C17">
        <w:rPr>
          <w:i/>
          <w:iCs/>
          <w:color w:val="000000"/>
          <w:shd w:val="clear" w:color="auto" w:fill="FFFFFF"/>
        </w:rPr>
        <w:t>Vati</w:t>
      </w:r>
      <w:proofErr w:type="spellEnd"/>
      <w:r w:rsidRPr="00D87C17">
        <w:rPr>
          <w:color w:val="000000"/>
          <w:shd w:val="clear" w:color="auto" w:fill="FFFFFF"/>
        </w:rPr>
        <w:t> and </w:t>
      </w:r>
      <w:proofErr w:type="spellStart"/>
      <w:r w:rsidRPr="00D87C17">
        <w:rPr>
          <w:i/>
          <w:iCs/>
          <w:color w:val="000000"/>
          <w:shd w:val="clear" w:color="auto" w:fill="FFFFFF"/>
        </w:rPr>
        <w:t>Godanti</w:t>
      </w:r>
      <w:proofErr w:type="spellEnd"/>
      <w:r w:rsidRPr="00D87C17">
        <w:rPr>
          <w:i/>
          <w:iCs/>
          <w:color w:val="000000"/>
          <w:shd w:val="clear" w:color="auto" w:fill="FFFFFF"/>
        </w:rPr>
        <w:t xml:space="preserve"> </w:t>
      </w:r>
      <w:proofErr w:type="spellStart"/>
      <w:r w:rsidRPr="00D87C17">
        <w:rPr>
          <w:i/>
          <w:iCs/>
          <w:color w:val="000000"/>
          <w:shd w:val="clear" w:color="auto" w:fill="FFFFFF"/>
        </w:rPr>
        <w:t>bhasma</w:t>
      </w:r>
      <w:proofErr w:type="spellEnd"/>
      <w:proofErr w:type="gramStart"/>
      <w:r w:rsidRPr="00D87C17">
        <w:rPr>
          <w:color w:val="000000"/>
          <w:shd w:val="clear" w:color="auto" w:fill="FFFFFF"/>
        </w:rPr>
        <w:t>)and</w:t>
      </w:r>
      <w:proofErr w:type="gramEnd"/>
      <w:r w:rsidRPr="00D87C17">
        <w:rPr>
          <w:color w:val="000000"/>
          <w:shd w:val="clear" w:color="auto" w:fill="FFFFFF"/>
        </w:rPr>
        <w:t> </w:t>
      </w:r>
      <w:proofErr w:type="spellStart"/>
      <w:r w:rsidRPr="00D87C17">
        <w:rPr>
          <w:i/>
          <w:iCs/>
          <w:color w:val="000000"/>
          <w:shd w:val="clear" w:color="auto" w:fill="FFFFFF"/>
        </w:rPr>
        <w:t>Sukumar</w:t>
      </w:r>
      <w:proofErr w:type="spellEnd"/>
      <w:r w:rsidRPr="00D87C17">
        <w:rPr>
          <w:i/>
          <w:iCs/>
          <w:color w:val="000000"/>
          <w:shd w:val="clear" w:color="auto" w:fill="FFFFFF"/>
        </w:rPr>
        <w:t xml:space="preserve"> </w:t>
      </w:r>
      <w:proofErr w:type="spellStart"/>
      <w:r w:rsidRPr="00D87C17">
        <w:rPr>
          <w:i/>
          <w:iCs/>
          <w:color w:val="000000"/>
          <w:shd w:val="clear" w:color="auto" w:fill="FFFFFF"/>
        </w:rPr>
        <w:t>ghrita</w:t>
      </w:r>
      <w:proofErr w:type="spellEnd"/>
      <w:r w:rsidRPr="00D87C17">
        <w:rPr>
          <w:color w:val="000000"/>
          <w:shd w:val="clear" w:color="auto" w:fill="FFFFFF"/>
        </w:rPr>
        <w:t> was administered for its </w:t>
      </w:r>
      <w:proofErr w:type="spellStart"/>
      <w:r w:rsidRPr="00D87C17">
        <w:rPr>
          <w:i/>
          <w:iCs/>
          <w:color w:val="000000"/>
          <w:shd w:val="clear" w:color="auto" w:fill="FFFFFF"/>
        </w:rPr>
        <w:t>Vata-nashan</w:t>
      </w:r>
      <w:proofErr w:type="spellEnd"/>
      <w:r w:rsidRPr="00D87C17">
        <w:rPr>
          <w:i/>
          <w:iCs/>
          <w:color w:val="000000"/>
          <w:shd w:val="clear" w:color="auto" w:fill="FFFFFF"/>
        </w:rPr>
        <w:t xml:space="preserve"> karma</w:t>
      </w:r>
      <w:r w:rsidRPr="00D87C17">
        <w:rPr>
          <w:color w:val="000000"/>
          <w:shd w:val="clear" w:color="auto" w:fill="FFFFFF"/>
        </w:rPr>
        <w:t> and </w:t>
      </w:r>
      <w:proofErr w:type="spellStart"/>
      <w:r w:rsidRPr="00D87C17">
        <w:rPr>
          <w:i/>
          <w:iCs/>
          <w:color w:val="000000"/>
          <w:shd w:val="clear" w:color="auto" w:fill="FFFFFF"/>
        </w:rPr>
        <w:t>rasayana</w:t>
      </w:r>
      <w:proofErr w:type="spellEnd"/>
      <w:r w:rsidRPr="00D87C17">
        <w:rPr>
          <w:color w:val="000000"/>
          <w:shd w:val="clear" w:color="auto" w:fill="FFFFFF"/>
        </w:rPr>
        <w:t> action. Efficacy of </w:t>
      </w:r>
      <w:proofErr w:type="spellStart"/>
      <w:r w:rsidRPr="00D87C17">
        <w:rPr>
          <w:i/>
          <w:iCs/>
          <w:color w:val="000000"/>
          <w:shd w:val="clear" w:color="auto" w:fill="FFFFFF"/>
        </w:rPr>
        <w:t>Sanshamani</w:t>
      </w:r>
      <w:proofErr w:type="spellEnd"/>
      <w:r w:rsidRPr="00D87C17">
        <w:rPr>
          <w:i/>
          <w:iCs/>
          <w:color w:val="000000"/>
          <w:shd w:val="clear" w:color="auto" w:fill="FFFFFF"/>
        </w:rPr>
        <w:t xml:space="preserve"> </w:t>
      </w:r>
      <w:proofErr w:type="spellStart"/>
      <w:r w:rsidRPr="00D87C17">
        <w:rPr>
          <w:i/>
          <w:iCs/>
          <w:color w:val="000000"/>
          <w:shd w:val="clear" w:color="auto" w:fill="FFFFFF"/>
        </w:rPr>
        <w:t>Vati</w:t>
      </w:r>
      <w:proofErr w:type="spellEnd"/>
      <w:r w:rsidRPr="00D87C17">
        <w:rPr>
          <w:color w:val="000000"/>
          <w:shd w:val="clear" w:color="auto" w:fill="FFFFFF"/>
        </w:rPr>
        <w:t xml:space="preserve"> in the treatment of moderate infection of </w:t>
      </w:r>
      <w:proofErr w:type="spellStart"/>
      <w:r w:rsidRPr="00D87C17">
        <w:rPr>
          <w:color w:val="000000"/>
          <w:shd w:val="clear" w:color="auto" w:fill="FFFFFF"/>
        </w:rPr>
        <w:t>COVID</w:t>
      </w:r>
      <w:proofErr w:type="spellEnd"/>
      <w:r w:rsidRPr="00D87C17">
        <w:rPr>
          <w:color w:val="000000"/>
          <w:shd w:val="clear" w:color="auto" w:fill="FFFFFF"/>
        </w:rPr>
        <w:t>-19 is evident through the recent researches.</w:t>
      </w:r>
    </w:p>
    <w:p w:rsidR="006451E8" w:rsidRPr="003B346B" w:rsidRDefault="006451E8" w:rsidP="006451E8">
      <w:pPr>
        <w:jc w:val="both"/>
        <w:rPr>
          <w:b/>
          <w:sz w:val="28"/>
          <w:szCs w:val="28"/>
        </w:rPr>
      </w:pPr>
      <w:r w:rsidRPr="003B346B">
        <w:rPr>
          <w:b/>
          <w:sz w:val="28"/>
          <w:szCs w:val="28"/>
        </w:rPr>
        <w:t>CONCLUSION</w:t>
      </w:r>
    </w:p>
    <w:p w:rsidR="006451E8" w:rsidRDefault="006451E8" w:rsidP="006451E8">
      <w:pPr>
        <w:jc w:val="both"/>
      </w:pPr>
      <w:r w:rsidRPr="00373557">
        <w:t xml:space="preserve">The diet and lifestyle which are described thousands of years ago in the classical texts of </w:t>
      </w:r>
      <w:proofErr w:type="spellStart"/>
      <w:r w:rsidRPr="00373557">
        <w:rPr>
          <w:i/>
        </w:rPr>
        <w:t>Ayurveda</w:t>
      </w:r>
      <w:proofErr w:type="spellEnd"/>
      <w:r w:rsidRPr="00373557">
        <w:t xml:space="preserve"> is totally beneficial and one can follow it for prevention of </w:t>
      </w:r>
      <w:proofErr w:type="spellStart"/>
      <w:r w:rsidRPr="00373557">
        <w:t>COVID</w:t>
      </w:r>
      <w:proofErr w:type="spellEnd"/>
      <w:r w:rsidRPr="00373557">
        <w:t>-19 in pregnancy.</w:t>
      </w:r>
      <w:r w:rsidRPr="00346020">
        <w:t xml:space="preserve"> </w:t>
      </w:r>
      <w:r w:rsidRPr="006C7A34">
        <w:t xml:space="preserve">The disease </w:t>
      </w:r>
      <w:proofErr w:type="spellStart"/>
      <w:r w:rsidRPr="006C7A34">
        <w:t>COVID</w:t>
      </w:r>
      <w:proofErr w:type="spellEnd"/>
      <w:r w:rsidRPr="006C7A34">
        <w:noBreakHyphen/>
        <w:t>19 can be considered as the clinical congru</w:t>
      </w:r>
      <w:r>
        <w:t xml:space="preserve">ence of </w:t>
      </w:r>
      <w:r w:rsidRPr="00346020">
        <w:rPr>
          <w:i/>
        </w:rPr>
        <w:t>Sam</w:t>
      </w:r>
      <w:r w:rsidRPr="00346020">
        <w:rPr>
          <w:i/>
        </w:rPr>
        <w:noBreakHyphen/>
      </w:r>
      <w:proofErr w:type="spellStart"/>
      <w:r w:rsidRPr="00346020">
        <w:rPr>
          <w:i/>
        </w:rPr>
        <w:t>sannipataja</w:t>
      </w:r>
      <w:proofErr w:type="spellEnd"/>
      <w:r w:rsidRPr="00346020">
        <w:rPr>
          <w:i/>
        </w:rPr>
        <w:t xml:space="preserve"> </w:t>
      </w:r>
      <w:proofErr w:type="spellStart"/>
      <w:r w:rsidRPr="00346020">
        <w:rPr>
          <w:i/>
        </w:rPr>
        <w:t>jwara</w:t>
      </w:r>
      <w:proofErr w:type="spellEnd"/>
      <w:r>
        <w:t xml:space="preserve"> </w:t>
      </w:r>
      <w:proofErr w:type="gramStart"/>
      <w:r w:rsidRPr="006C7A34">
        <w:t>It</w:t>
      </w:r>
      <w:proofErr w:type="gramEnd"/>
      <w:r w:rsidRPr="006C7A34">
        <w:t xml:space="preserve"> comes under </w:t>
      </w:r>
      <w:proofErr w:type="spellStart"/>
      <w:r w:rsidRPr="00346020">
        <w:rPr>
          <w:i/>
        </w:rPr>
        <w:t>Janapada</w:t>
      </w:r>
      <w:proofErr w:type="spellEnd"/>
      <w:r w:rsidRPr="00346020">
        <w:rPr>
          <w:i/>
        </w:rPr>
        <w:t xml:space="preserve"> </w:t>
      </w:r>
      <w:proofErr w:type="spellStart"/>
      <w:r w:rsidRPr="00346020">
        <w:rPr>
          <w:i/>
        </w:rPr>
        <w:t>dhamsa</w:t>
      </w:r>
      <w:proofErr w:type="spellEnd"/>
      <w:r w:rsidRPr="00346020">
        <w:rPr>
          <w:i/>
        </w:rPr>
        <w:t xml:space="preserve"> </w:t>
      </w:r>
      <w:proofErr w:type="spellStart"/>
      <w:r w:rsidRPr="00346020">
        <w:rPr>
          <w:i/>
        </w:rPr>
        <w:t>vikara</w:t>
      </w:r>
      <w:proofErr w:type="spellEnd"/>
      <w:r w:rsidRPr="006C7A34">
        <w:t xml:space="preserve"> and can be grouped in </w:t>
      </w:r>
      <w:proofErr w:type="spellStart"/>
      <w:r w:rsidRPr="00346020">
        <w:rPr>
          <w:i/>
        </w:rPr>
        <w:t>Bhutabhisanga</w:t>
      </w:r>
      <w:proofErr w:type="spellEnd"/>
      <w:r w:rsidRPr="00346020">
        <w:rPr>
          <w:i/>
        </w:rPr>
        <w:t xml:space="preserve"> </w:t>
      </w:r>
      <w:proofErr w:type="spellStart"/>
      <w:r w:rsidRPr="00346020">
        <w:rPr>
          <w:i/>
        </w:rPr>
        <w:t>Agantuga</w:t>
      </w:r>
      <w:proofErr w:type="spellEnd"/>
      <w:r w:rsidRPr="00346020">
        <w:rPr>
          <w:i/>
        </w:rPr>
        <w:t xml:space="preserve"> </w:t>
      </w:r>
      <w:proofErr w:type="spellStart"/>
      <w:r w:rsidRPr="00346020">
        <w:rPr>
          <w:i/>
        </w:rPr>
        <w:t>Vikara</w:t>
      </w:r>
      <w:proofErr w:type="spellEnd"/>
      <w:r>
        <w:t xml:space="preserve"> (external cause of microbes) </w:t>
      </w:r>
      <w:proofErr w:type="spellStart"/>
      <w:r w:rsidRPr="00583B9F">
        <w:rPr>
          <w:i/>
        </w:rPr>
        <w:t>Garbhini</w:t>
      </w:r>
      <w:proofErr w:type="spellEnd"/>
      <w:r w:rsidRPr="006C7A34">
        <w:t xml:space="preserve"> should be treated circumspectly during this </w:t>
      </w:r>
      <w:proofErr w:type="spellStart"/>
      <w:r w:rsidRPr="006C7A34">
        <w:t>COVID</w:t>
      </w:r>
      <w:proofErr w:type="spellEnd"/>
      <w:r w:rsidRPr="006C7A34">
        <w:noBreakHyphen/>
        <w:t>19 pandemic t</w:t>
      </w:r>
      <w:r>
        <w:t xml:space="preserve">o prevent a deleterious </w:t>
      </w:r>
      <w:proofErr w:type="spellStart"/>
      <w:r>
        <w:t>effect.</w:t>
      </w:r>
      <w:r w:rsidRPr="00373557">
        <w:t>This</w:t>
      </w:r>
      <w:proofErr w:type="spellEnd"/>
      <w:r w:rsidRPr="00373557">
        <w:t xml:space="preserve"> article gives priority to the reduction of transmission of </w:t>
      </w:r>
      <w:proofErr w:type="spellStart"/>
      <w:r w:rsidRPr="00373557">
        <w:t>COVID</w:t>
      </w:r>
      <w:proofErr w:type="spellEnd"/>
      <w:r w:rsidRPr="00373557">
        <w:t xml:space="preserve">-19 in pregnant women. In conclusion, the literature on the management of antenatal women in </w:t>
      </w:r>
      <w:proofErr w:type="spellStart"/>
      <w:r w:rsidRPr="00373557">
        <w:t>COVID</w:t>
      </w:r>
      <w:proofErr w:type="spellEnd"/>
      <w:r w:rsidRPr="00373557">
        <w:t xml:space="preserve"> times is extremely limited but rapidly growing and changing. The available guidelines too are updating with time. The latest guidelines at present were reviewed, and a summary of management guidelines and their interpretation in the Indian Scenario has been attempted by this article. History of </w:t>
      </w:r>
      <w:proofErr w:type="spellStart"/>
      <w:r w:rsidRPr="00373557">
        <w:t>MERS</w:t>
      </w:r>
      <w:proofErr w:type="spellEnd"/>
      <w:r w:rsidRPr="00373557">
        <w:t xml:space="preserve"> or </w:t>
      </w:r>
      <w:proofErr w:type="spellStart"/>
      <w:r w:rsidRPr="00373557">
        <w:t>SARS</w:t>
      </w:r>
      <w:proofErr w:type="spellEnd"/>
      <w:r w:rsidRPr="00373557">
        <w:t xml:space="preserve"> threatens of the possible high mortality rates of </w:t>
      </w:r>
      <w:proofErr w:type="spellStart"/>
      <w:r w:rsidRPr="00373557">
        <w:t>COVID</w:t>
      </w:r>
      <w:proofErr w:type="spellEnd"/>
      <w:r w:rsidRPr="00373557">
        <w:t xml:space="preserve">, yet the age group of the antenatal women and the current </w:t>
      </w:r>
      <w:proofErr w:type="spellStart"/>
      <w:r w:rsidRPr="00373557">
        <w:t>COVID</w:t>
      </w:r>
      <w:proofErr w:type="spellEnd"/>
      <w:r w:rsidRPr="00373557">
        <w:t xml:space="preserve"> antenatal data till date reassures otherwise. Appropriate and timely management seem to </w:t>
      </w:r>
      <w:r w:rsidRPr="00373557">
        <w:lastRenderedPageBreak/>
        <w:t>be the key, and all guidelines strive toward a safe motherhood and healthy offspring in the times of a global pandemic</w:t>
      </w:r>
      <w:r>
        <w:t>.</w:t>
      </w:r>
      <w:r w:rsidRPr="006C7A34">
        <w:t xml:space="preserve"> </w:t>
      </w:r>
      <w:proofErr w:type="spellStart"/>
      <w:r w:rsidRPr="00583B9F">
        <w:rPr>
          <w:i/>
        </w:rPr>
        <w:t>Garbhini</w:t>
      </w:r>
      <w:proofErr w:type="spellEnd"/>
      <w:r w:rsidRPr="00583B9F">
        <w:rPr>
          <w:i/>
        </w:rPr>
        <w:t xml:space="preserve"> </w:t>
      </w:r>
      <w:proofErr w:type="spellStart"/>
      <w:r w:rsidRPr="00583B9F">
        <w:rPr>
          <w:i/>
        </w:rPr>
        <w:t>paricharya</w:t>
      </w:r>
      <w:proofErr w:type="spellEnd"/>
      <w:r w:rsidRPr="006C7A34">
        <w:t xml:space="preserve"> should be pursued meticulously as me</w:t>
      </w:r>
      <w:r>
        <w:t xml:space="preserve">ntioned in </w:t>
      </w:r>
      <w:proofErr w:type="spellStart"/>
      <w:r>
        <w:t>ayurvedic</w:t>
      </w:r>
      <w:proofErr w:type="spellEnd"/>
      <w:r>
        <w:t xml:space="preserve"> classics </w:t>
      </w:r>
      <w:proofErr w:type="spellStart"/>
      <w:r w:rsidRPr="006C7A34">
        <w:t>COVID</w:t>
      </w:r>
      <w:proofErr w:type="spellEnd"/>
      <w:r w:rsidRPr="006C7A34">
        <w:noBreakHyphen/>
        <w:t>19 in pregnancy should b</w:t>
      </w:r>
      <w:r>
        <w:t xml:space="preserve">e treated </w:t>
      </w:r>
      <w:proofErr w:type="spellStart"/>
      <w:r>
        <w:t>premediated</w:t>
      </w:r>
      <w:proofErr w:type="spellEnd"/>
      <w:r>
        <w:t xml:space="preserve"> regarding </w:t>
      </w:r>
      <w:proofErr w:type="spellStart"/>
      <w:r w:rsidRPr="00583B9F">
        <w:rPr>
          <w:i/>
        </w:rPr>
        <w:t>Garbhini</w:t>
      </w:r>
      <w:proofErr w:type="spellEnd"/>
      <w:r w:rsidRPr="00583B9F">
        <w:rPr>
          <w:i/>
        </w:rPr>
        <w:t xml:space="preserve"> </w:t>
      </w:r>
      <w:proofErr w:type="spellStart"/>
      <w:r w:rsidRPr="00583B9F">
        <w:rPr>
          <w:i/>
        </w:rPr>
        <w:t>Jwara</w:t>
      </w:r>
      <w:proofErr w:type="spellEnd"/>
      <w:r>
        <w:t xml:space="preserve"> </w:t>
      </w:r>
    </w:p>
    <w:p w:rsidR="006451E8" w:rsidRPr="001B59B5" w:rsidRDefault="006451E8" w:rsidP="006451E8">
      <w:pPr>
        <w:jc w:val="both"/>
      </w:pPr>
      <w:proofErr w:type="spellStart"/>
      <w:r w:rsidRPr="00583B9F">
        <w:rPr>
          <w:i/>
        </w:rPr>
        <w:t>Tulsi</w:t>
      </w:r>
      <w:proofErr w:type="spellEnd"/>
      <w:r w:rsidRPr="00583B9F">
        <w:rPr>
          <w:i/>
        </w:rPr>
        <w:t xml:space="preserve">, </w:t>
      </w:r>
      <w:proofErr w:type="spellStart"/>
      <w:r w:rsidRPr="00583B9F">
        <w:rPr>
          <w:i/>
        </w:rPr>
        <w:t>Shirish</w:t>
      </w:r>
      <w:proofErr w:type="spellEnd"/>
      <w:r w:rsidRPr="00583B9F">
        <w:rPr>
          <w:i/>
        </w:rPr>
        <w:t xml:space="preserve">, </w:t>
      </w:r>
      <w:proofErr w:type="spellStart"/>
      <w:r w:rsidRPr="00583B9F">
        <w:rPr>
          <w:i/>
        </w:rPr>
        <w:t>Guduchi</w:t>
      </w:r>
      <w:proofErr w:type="spellEnd"/>
      <w:r w:rsidRPr="00583B9F">
        <w:rPr>
          <w:i/>
        </w:rPr>
        <w:t xml:space="preserve">, </w:t>
      </w:r>
      <w:proofErr w:type="spellStart"/>
      <w:r w:rsidRPr="00583B9F">
        <w:rPr>
          <w:i/>
        </w:rPr>
        <w:t>Yastimadhu</w:t>
      </w:r>
      <w:proofErr w:type="spellEnd"/>
      <w:r w:rsidRPr="00583B9F">
        <w:rPr>
          <w:i/>
        </w:rPr>
        <w:t xml:space="preserve"> </w:t>
      </w:r>
      <w:r w:rsidRPr="00583B9F">
        <w:t>and</w:t>
      </w:r>
      <w:r w:rsidRPr="00583B9F">
        <w:rPr>
          <w:i/>
        </w:rPr>
        <w:t xml:space="preserve"> </w:t>
      </w:r>
      <w:proofErr w:type="spellStart"/>
      <w:r w:rsidRPr="00583B9F">
        <w:rPr>
          <w:i/>
        </w:rPr>
        <w:t>Neem</w:t>
      </w:r>
      <w:proofErr w:type="spellEnd"/>
      <w:r w:rsidRPr="00583B9F">
        <w:rPr>
          <w:i/>
        </w:rPr>
        <w:t xml:space="preserve"> </w:t>
      </w:r>
      <w:proofErr w:type="spellStart"/>
      <w:r w:rsidRPr="00583B9F">
        <w:rPr>
          <w:i/>
        </w:rPr>
        <w:t>kwath</w:t>
      </w:r>
      <w:proofErr w:type="spellEnd"/>
      <w:r w:rsidRPr="006C7A34">
        <w:t xml:space="preserve"> is effective in preventing and controlling the signs and </w:t>
      </w:r>
      <w:proofErr w:type="spellStart"/>
      <w:r w:rsidRPr="006C7A34">
        <w:t>symtoms</w:t>
      </w:r>
      <w:proofErr w:type="spellEnd"/>
      <w:r w:rsidRPr="006C7A34">
        <w:t xml:space="preserve"> of novel </w:t>
      </w:r>
      <w:proofErr w:type="spellStart"/>
      <w:r w:rsidRPr="006C7A34">
        <w:t>COVID</w:t>
      </w:r>
      <w:proofErr w:type="spellEnd"/>
      <w:r w:rsidRPr="006C7A34">
        <w:t xml:space="preserve">-19 as all these drugs which are mentioned </w:t>
      </w:r>
      <w:r>
        <w:t xml:space="preserve">in </w:t>
      </w:r>
      <w:proofErr w:type="spellStart"/>
      <w:r w:rsidRPr="00583B9F">
        <w:rPr>
          <w:i/>
        </w:rPr>
        <w:t>ayurvedic</w:t>
      </w:r>
      <w:proofErr w:type="spellEnd"/>
      <w:r w:rsidRPr="00583B9F">
        <w:rPr>
          <w:i/>
        </w:rPr>
        <w:t xml:space="preserve"> </w:t>
      </w:r>
      <w:r>
        <w:t xml:space="preserve">texts acts as </w:t>
      </w:r>
      <w:proofErr w:type="spellStart"/>
      <w:r w:rsidRPr="00583B9F">
        <w:rPr>
          <w:i/>
        </w:rPr>
        <w:t>Dahaprashaman</w:t>
      </w:r>
      <w:proofErr w:type="spellEnd"/>
      <w:r w:rsidRPr="00583B9F">
        <w:rPr>
          <w:i/>
        </w:rPr>
        <w:t xml:space="preserve">, </w:t>
      </w:r>
      <w:proofErr w:type="spellStart"/>
      <w:r w:rsidRPr="00583B9F">
        <w:rPr>
          <w:i/>
        </w:rPr>
        <w:t>Jantughna</w:t>
      </w:r>
      <w:proofErr w:type="spellEnd"/>
      <w:r w:rsidRPr="00583B9F">
        <w:rPr>
          <w:i/>
        </w:rPr>
        <w:t xml:space="preserve">, </w:t>
      </w:r>
      <w:proofErr w:type="spellStart"/>
      <w:r w:rsidRPr="00583B9F">
        <w:rPr>
          <w:i/>
        </w:rPr>
        <w:t>Shvashhara</w:t>
      </w:r>
      <w:proofErr w:type="spellEnd"/>
      <w:r w:rsidRPr="00583B9F">
        <w:rPr>
          <w:i/>
        </w:rPr>
        <w:t xml:space="preserve">, </w:t>
      </w:r>
      <w:proofErr w:type="spellStart"/>
      <w:r w:rsidRPr="00583B9F">
        <w:rPr>
          <w:i/>
        </w:rPr>
        <w:t>Kasahara</w:t>
      </w:r>
      <w:proofErr w:type="spellEnd"/>
      <w:r w:rsidRPr="00583B9F">
        <w:rPr>
          <w:i/>
        </w:rPr>
        <w:t xml:space="preserve">, </w:t>
      </w:r>
      <w:proofErr w:type="spellStart"/>
      <w:r w:rsidRPr="00583B9F">
        <w:rPr>
          <w:i/>
        </w:rPr>
        <w:t>Krimihgna</w:t>
      </w:r>
      <w:proofErr w:type="spellEnd"/>
      <w:r w:rsidRPr="00583B9F">
        <w:rPr>
          <w:i/>
        </w:rPr>
        <w:t xml:space="preserve">, </w:t>
      </w:r>
      <w:proofErr w:type="spellStart"/>
      <w:r w:rsidRPr="00583B9F">
        <w:rPr>
          <w:i/>
        </w:rPr>
        <w:t>Jwarahara</w:t>
      </w:r>
      <w:proofErr w:type="spellEnd"/>
      <w:r w:rsidRPr="00583B9F">
        <w:rPr>
          <w:i/>
        </w:rPr>
        <w:t>.</w:t>
      </w:r>
      <w:r>
        <w:t xml:space="preserve"> </w:t>
      </w:r>
      <w:r w:rsidRPr="006C7A34">
        <w:t>No adverse effect or complications should be produced with the use of this treatment</w:t>
      </w:r>
      <w:r>
        <w:t>.</w:t>
      </w:r>
    </w:p>
    <w:p w:rsidR="006451E8" w:rsidRPr="00373557" w:rsidRDefault="006451E8" w:rsidP="006451E8">
      <w:pPr>
        <w:jc w:val="both"/>
      </w:pPr>
    </w:p>
    <w:p w:rsidR="006451E8" w:rsidRPr="003B346B" w:rsidRDefault="006451E8" w:rsidP="006451E8">
      <w:pPr>
        <w:jc w:val="both"/>
      </w:pPr>
    </w:p>
    <w:p w:rsidR="006451E8" w:rsidRDefault="006451E8" w:rsidP="006451E8">
      <w:pPr>
        <w:jc w:val="both"/>
        <w:rPr>
          <w:b/>
          <w:sz w:val="28"/>
          <w:szCs w:val="28"/>
        </w:rPr>
      </w:pPr>
      <w:r w:rsidRPr="003B346B">
        <w:rPr>
          <w:b/>
          <w:sz w:val="28"/>
          <w:szCs w:val="28"/>
        </w:rPr>
        <w:t>REFERENCE</w:t>
      </w:r>
    </w:p>
    <w:p w:rsidR="006451E8" w:rsidRPr="00655B01" w:rsidRDefault="006451E8" w:rsidP="006451E8">
      <w:pPr>
        <w:pStyle w:val="ListParagraph"/>
        <w:numPr>
          <w:ilvl w:val="0"/>
          <w:numId w:val="1"/>
        </w:numPr>
        <w:jc w:val="both"/>
        <w:rPr>
          <w:rFonts w:ascii="Times New Roman" w:hAnsi="Times New Roman" w:cs="Times New Roman"/>
          <w:sz w:val="24"/>
          <w:szCs w:val="24"/>
        </w:rPr>
      </w:pPr>
      <w:r w:rsidRPr="00655B01">
        <w:rPr>
          <w:rFonts w:ascii="Times New Roman" w:hAnsi="Times New Roman" w:cs="Times New Roman"/>
          <w:sz w:val="24"/>
          <w:szCs w:val="24"/>
        </w:rPr>
        <w:t xml:space="preserve">WHO </w:t>
      </w:r>
      <w:proofErr w:type="spellStart"/>
      <w:r w:rsidRPr="00655B01">
        <w:rPr>
          <w:rFonts w:ascii="Times New Roman" w:hAnsi="Times New Roman" w:cs="Times New Roman"/>
          <w:sz w:val="24"/>
          <w:szCs w:val="24"/>
        </w:rPr>
        <w:t>coronavirus</w:t>
      </w:r>
      <w:proofErr w:type="spellEnd"/>
      <w:r w:rsidRPr="00655B01">
        <w:rPr>
          <w:rFonts w:ascii="Times New Roman" w:hAnsi="Times New Roman" w:cs="Times New Roman"/>
          <w:sz w:val="24"/>
          <w:szCs w:val="24"/>
        </w:rPr>
        <w:t xml:space="preserve"> disease (</w:t>
      </w:r>
      <w:proofErr w:type="spellStart"/>
      <w:r w:rsidRPr="00655B01">
        <w:rPr>
          <w:rFonts w:ascii="Times New Roman" w:hAnsi="Times New Roman" w:cs="Times New Roman"/>
          <w:sz w:val="24"/>
          <w:szCs w:val="24"/>
        </w:rPr>
        <w:t>Covid</w:t>
      </w:r>
      <w:proofErr w:type="spellEnd"/>
      <w:r w:rsidRPr="00655B01">
        <w:rPr>
          <w:rFonts w:ascii="Times New Roman" w:hAnsi="Times New Roman" w:cs="Times New Roman"/>
          <w:sz w:val="24"/>
          <w:szCs w:val="24"/>
        </w:rPr>
        <w:t xml:space="preserve">-19) dashboard. Geneva: World Health Organization; 2020. Available online: </w:t>
      </w:r>
      <w:proofErr w:type="spellStart"/>
      <w:r w:rsidRPr="00655B01">
        <w:rPr>
          <w:rFonts w:ascii="Times New Roman" w:hAnsi="Times New Roman" w:cs="Times New Roman"/>
          <w:sz w:val="24"/>
          <w:szCs w:val="24"/>
        </w:rPr>
        <w:t>https://covid19.who.int/</w:t>
      </w:r>
      <w:proofErr w:type="spellEnd"/>
      <w:r w:rsidRPr="00655B01">
        <w:rPr>
          <w:rFonts w:ascii="Times New Roman" w:hAnsi="Times New Roman" w:cs="Times New Roman"/>
          <w:sz w:val="24"/>
          <w:szCs w:val="24"/>
        </w:rPr>
        <w:t xml:space="preserve"> (last cited: [15-09-2020]).</w:t>
      </w:r>
    </w:p>
    <w:p w:rsidR="006451E8" w:rsidRPr="00655B01" w:rsidRDefault="006451E8" w:rsidP="006451E8">
      <w:pPr>
        <w:pStyle w:val="ListParagraph"/>
        <w:numPr>
          <w:ilvl w:val="0"/>
          <w:numId w:val="1"/>
        </w:numPr>
        <w:jc w:val="both"/>
        <w:rPr>
          <w:rFonts w:ascii="Times New Roman" w:hAnsi="Times New Roman" w:cs="Times New Roman"/>
          <w:sz w:val="24"/>
          <w:szCs w:val="24"/>
        </w:rPr>
      </w:pPr>
      <w:proofErr w:type="spellStart"/>
      <w:r w:rsidRPr="00655B01">
        <w:rPr>
          <w:rFonts w:ascii="Times New Roman" w:hAnsi="Times New Roman" w:cs="Times New Roman"/>
          <w:sz w:val="24"/>
          <w:szCs w:val="24"/>
        </w:rPr>
        <w:t>Coronavirus</w:t>
      </w:r>
      <w:proofErr w:type="spellEnd"/>
      <w:r w:rsidRPr="00655B01">
        <w:rPr>
          <w:rFonts w:ascii="Times New Roman" w:hAnsi="Times New Roman" w:cs="Times New Roman"/>
          <w:sz w:val="24"/>
          <w:szCs w:val="24"/>
        </w:rPr>
        <w:t xml:space="preserve"> Disease (</w:t>
      </w:r>
      <w:proofErr w:type="spellStart"/>
      <w:r w:rsidRPr="00655B01">
        <w:rPr>
          <w:rFonts w:ascii="Times New Roman" w:hAnsi="Times New Roman" w:cs="Times New Roman"/>
          <w:sz w:val="24"/>
          <w:szCs w:val="24"/>
        </w:rPr>
        <w:t>COVID</w:t>
      </w:r>
      <w:proofErr w:type="spellEnd"/>
      <w:r w:rsidRPr="00655B01">
        <w:rPr>
          <w:rFonts w:ascii="Times New Roman" w:hAnsi="Times New Roman" w:cs="Times New Roman"/>
          <w:sz w:val="24"/>
          <w:szCs w:val="24"/>
        </w:rPr>
        <w:t>-19)—</w:t>
      </w:r>
      <w:r>
        <w:rPr>
          <w:rFonts w:ascii="Times New Roman" w:hAnsi="Times New Roman" w:cs="Times New Roman"/>
          <w:sz w:val="24"/>
          <w:szCs w:val="24"/>
        </w:rPr>
        <w:t xml:space="preserve">events as they happen   </w:t>
      </w:r>
      <w:hyperlink r:id="rId16" w:history="1">
        <w:proofErr w:type="spellStart"/>
        <w:r w:rsidRPr="00655B01">
          <w:rPr>
            <w:rFonts w:ascii="Times New Roman" w:hAnsi="Times New Roman" w:cs="Times New Roman"/>
            <w:sz w:val="24"/>
            <w:szCs w:val="24"/>
          </w:rPr>
          <w:t>https://www.who.int/emergencies/diseases/novel-coronaviru</w:t>
        </w:r>
        <w:proofErr w:type="spellEnd"/>
        <w:r w:rsidRPr="00655B01">
          <w:rPr>
            <w:rFonts w:ascii="Times New Roman" w:hAnsi="Times New Roman" w:cs="Times New Roman"/>
            <w:sz w:val="24"/>
            <w:szCs w:val="24"/>
          </w:rPr>
          <w:t xml:space="preserve"> s-2019/events-as-they-happen. Accessed 23 May 2020</w:t>
        </w:r>
      </w:hyperlink>
    </w:p>
    <w:p w:rsidR="006451E8" w:rsidRDefault="006451E8" w:rsidP="006451E8">
      <w:pPr>
        <w:pStyle w:val="ListParagraph"/>
        <w:numPr>
          <w:ilvl w:val="0"/>
          <w:numId w:val="1"/>
        </w:numPr>
        <w:jc w:val="both"/>
        <w:rPr>
          <w:rFonts w:ascii="Times New Roman" w:hAnsi="Times New Roman" w:cs="Times New Roman"/>
          <w:sz w:val="24"/>
          <w:szCs w:val="24"/>
        </w:rPr>
      </w:pPr>
      <w:r w:rsidRPr="00655B01">
        <w:rPr>
          <w:rFonts w:ascii="Times New Roman" w:hAnsi="Times New Roman" w:cs="Times New Roman"/>
          <w:sz w:val="24"/>
          <w:szCs w:val="24"/>
        </w:rPr>
        <w:t>Al-</w:t>
      </w:r>
      <w:proofErr w:type="spellStart"/>
      <w:r w:rsidRPr="00655B01">
        <w:rPr>
          <w:rFonts w:ascii="Times New Roman" w:hAnsi="Times New Roman" w:cs="Times New Roman"/>
          <w:sz w:val="24"/>
          <w:szCs w:val="24"/>
        </w:rPr>
        <w:t>Tawfq</w:t>
      </w:r>
      <w:proofErr w:type="spellEnd"/>
      <w:r w:rsidRPr="00655B01">
        <w:rPr>
          <w:rFonts w:ascii="Times New Roman" w:hAnsi="Times New Roman" w:cs="Times New Roman"/>
          <w:sz w:val="24"/>
          <w:szCs w:val="24"/>
        </w:rPr>
        <w:t xml:space="preserve"> </w:t>
      </w:r>
      <w:proofErr w:type="spellStart"/>
      <w:r w:rsidRPr="00655B01">
        <w:rPr>
          <w:rFonts w:ascii="Times New Roman" w:hAnsi="Times New Roman" w:cs="Times New Roman"/>
          <w:sz w:val="24"/>
          <w:szCs w:val="24"/>
        </w:rPr>
        <w:t>JA</w:t>
      </w:r>
      <w:proofErr w:type="spellEnd"/>
      <w:r w:rsidRPr="00655B01">
        <w:rPr>
          <w:rFonts w:ascii="Times New Roman" w:hAnsi="Times New Roman" w:cs="Times New Roman"/>
          <w:sz w:val="24"/>
          <w:szCs w:val="24"/>
        </w:rPr>
        <w:t xml:space="preserve">. Middle East Respiratory Syndrome </w:t>
      </w:r>
      <w:proofErr w:type="spellStart"/>
      <w:r w:rsidRPr="00655B01">
        <w:rPr>
          <w:rFonts w:ascii="Times New Roman" w:hAnsi="Times New Roman" w:cs="Times New Roman"/>
          <w:sz w:val="24"/>
          <w:szCs w:val="24"/>
        </w:rPr>
        <w:t>Coronavirus</w:t>
      </w:r>
      <w:proofErr w:type="spellEnd"/>
      <w:r w:rsidRPr="00655B01">
        <w:rPr>
          <w:rFonts w:ascii="Times New Roman" w:hAnsi="Times New Roman" w:cs="Times New Roman"/>
          <w:sz w:val="24"/>
          <w:szCs w:val="24"/>
        </w:rPr>
        <w:t xml:space="preserve"> (</w:t>
      </w:r>
      <w:proofErr w:type="spellStart"/>
      <w:r w:rsidRPr="00655B01">
        <w:rPr>
          <w:rFonts w:ascii="Times New Roman" w:hAnsi="Times New Roman" w:cs="Times New Roman"/>
          <w:sz w:val="24"/>
          <w:szCs w:val="24"/>
        </w:rPr>
        <w:t>MERS-CoV</w:t>
      </w:r>
      <w:proofErr w:type="spellEnd"/>
      <w:r w:rsidRPr="00655B01">
        <w:rPr>
          <w:rFonts w:ascii="Times New Roman" w:hAnsi="Times New Roman" w:cs="Times New Roman"/>
          <w:sz w:val="24"/>
          <w:szCs w:val="24"/>
        </w:rPr>
        <w:t xml:space="preserve">) and </w:t>
      </w:r>
      <w:proofErr w:type="spellStart"/>
      <w:r w:rsidRPr="00655B01">
        <w:rPr>
          <w:rFonts w:ascii="Times New Roman" w:hAnsi="Times New Roman" w:cs="Times New Roman"/>
          <w:sz w:val="24"/>
          <w:szCs w:val="24"/>
        </w:rPr>
        <w:t>COVID</w:t>
      </w:r>
      <w:proofErr w:type="spellEnd"/>
      <w:r w:rsidRPr="00655B01">
        <w:rPr>
          <w:rFonts w:ascii="Times New Roman" w:hAnsi="Times New Roman" w:cs="Times New Roman"/>
          <w:sz w:val="24"/>
          <w:szCs w:val="24"/>
        </w:rPr>
        <w:t xml:space="preserve">-19 infection during pregnancy. Travel Med Infect </w:t>
      </w:r>
      <w:proofErr w:type="spellStart"/>
      <w:r w:rsidRPr="00655B01">
        <w:rPr>
          <w:rFonts w:ascii="Times New Roman" w:hAnsi="Times New Roman" w:cs="Times New Roman"/>
          <w:sz w:val="24"/>
          <w:szCs w:val="24"/>
        </w:rPr>
        <w:t>Dis</w:t>
      </w:r>
      <w:proofErr w:type="spellEnd"/>
      <w:r w:rsidRPr="00655B01">
        <w:rPr>
          <w:rFonts w:ascii="Times New Roman" w:hAnsi="Times New Roman" w:cs="Times New Roman"/>
          <w:sz w:val="24"/>
          <w:szCs w:val="24"/>
        </w:rPr>
        <w:t xml:space="preserve"> [Internet]. 2020; </w:t>
      </w:r>
      <w:proofErr w:type="spellStart"/>
      <w:r w:rsidRPr="00655B01">
        <w:rPr>
          <w:rFonts w:ascii="Times New Roman" w:hAnsi="Times New Roman" w:cs="Times New Roman"/>
          <w:sz w:val="24"/>
          <w:szCs w:val="24"/>
        </w:rPr>
        <w:t>https://www.ncbi.nlm.nih.gov/</w:t>
      </w:r>
      <w:proofErr w:type="spellEnd"/>
      <w:r w:rsidRPr="00655B01">
        <w:rPr>
          <w:rFonts w:ascii="Times New Roman" w:hAnsi="Times New Roman" w:cs="Times New Roman"/>
          <w:sz w:val="24"/>
          <w:szCs w:val="24"/>
        </w:rPr>
        <w:t xml:space="preserve"> </w:t>
      </w:r>
      <w:proofErr w:type="spellStart"/>
      <w:r w:rsidRPr="00655B01">
        <w:rPr>
          <w:rFonts w:ascii="Times New Roman" w:hAnsi="Times New Roman" w:cs="Times New Roman"/>
          <w:sz w:val="24"/>
          <w:szCs w:val="24"/>
        </w:rPr>
        <w:t>pmc</w:t>
      </w:r>
      <w:proofErr w:type="spellEnd"/>
      <w:r w:rsidRPr="00655B01">
        <w:rPr>
          <w:rFonts w:ascii="Times New Roman" w:hAnsi="Times New Roman" w:cs="Times New Roman"/>
          <w:sz w:val="24"/>
          <w:szCs w:val="24"/>
        </w:rPr>
        <w:t>/articles/</w:t>
      </w:r>
      <w:proofErr w:type="spellStart"/>
      <w:r w:rsidRPr="00655B01">
        <w:rPr>
          <w:rFonts w:ascii="Times New Roman" w:hAnsi="Times New Roman" w:cs="Times New Roman"/>
          <w:sz w:val="24"/>
          <w:szCs w:val="24"/>
        </w:rPr>
        <w:t>PMC7118624</w:t>
      </w:r>
      <w:proofErr w:type="spellEnd"/>
      <w:r w:rsidRPr="00655B01">
        <w:rPr>
          <w:rFonts w:ascii="Times New Roman" w:hAnsi="Times New Roman" w:cs="Times New Roman"/>
          <w:sz w:val="24"/>
          <w:szCs w:val="24"/>
        </w:rPr>
        <w:t>. Accessed 26 May 2020</w:t>
      </w:r>
    </w:p>
    <w:p w:rsidR="006451E8" w:rsidRPr="00655B01" w:rsidRDefault="006451E8" w:rsidP="006451E8">
      <w:pPr>
        <w:pStyle w:val="ListParagraph"/>
        <w:jc w:val="both"/>
        <w:rPr>
          <w:rFonts w:ascii="Times New Roman" w:hAnsi="Times New Roman" w:cs="Times New Roman"/>
          <w:sz w:val="24"/>
          <w:szCs w:val="24"/>
        </w:rPr>
      </w:pPr>
    </w:p>
    <w:p w:rsidR="006451E8" w:rsidRPr="00655B01" w:rsidRDefault="006451E8" w:rsidP="006451E8">
      <w:pPr>
        <w:pStyle w:val="ListParagraph"/>
        <w:numPr>
          <w:ilvl w:val="0"/>
          <w:numId w:val="1"/>
        </w:numPr>
        <w:jc w:val="both"/>
        <w:rPr>
          <w:rFonts w:ascii="Times New Roman" w:hAnsi="Times New Roman" w:cs="Times New Roman"/>
          <w:sz w:val="24"/>
          <w:szCs w:val="24"/>
        </w:rPr>
      </w:pPr>
      <w:r w:rsidRPr="00655B01">
        <w:rPr>
          <w:rFonts w:ascii="Times New Roman" w:hAnsi="Times New Roman" w:cs="Times New Roman"/>
          <w:sz w:val="24"/>
          <w:szCs w:val="24"/>
        </w:rPr>
        <w:t>World Health Organization. [Online] [Cited: March 28, 2020.] https://www.who.int/dg/speeches/detail/whodirector-general-s-opening-remarks-at-the-media-brie</w:t>
      </w:r>
      <w:r w:rsidRPr="00063574">
        <w:sym w:font="Symbol" w:char="F001"/>
      </w:r>
      <w:proofErr w:type="spellStart"/>
      <w:r w:rsidRPr="00655B01">
        <w:rPr>
          <w:rFonts w:ascii="Times New Roman" w:hAnsi="Times New Roman" w:cs="Times New Roman"/>
          <w:sz w:val="24"/>
          <w:szCs w:val="24"/>
        </w:rPr>
        <w:t>ng</w:t>
      </w:r>
      <w:proofErr w:type="spellEnd"/>
      <w:r w:rsidRPr="00655B01">
        <w:rPr>
          <w:rFonts w:ascii="Times New Roman" w:hAnsi="Times New Roman" w:cs="Times New Roman"/>
          <w:sz w:val="24"/>
          <w:szCs w:val="24"/>
        </w:rPr>
        <w:t>-on-</w:t>
      </w:r>
      <w:proofErr w:type="spellStart"/>
      <w:r w:rsidRPr="00655B01">
        <w:rPr>
          <w:rFonts w:ascii="Times New Roman" w:hAnsi="Times New Roman" w:cs="Times New Roman"/>
          <w:sz w:val="24"/>
          <w:szCs w:val="24"/>
        </w:rPr>
        <w:t>covid</w:t>
      </w:r>
      <w:proofErr w:type="spellEnd"/>
      <w:r w:rsidRPr="00655B01">
        <w:rPr>
          <w:rFonts w:ascii="Times New Roman" w:hAnsi="Times New Roman" w:cs="Times New Roman"/>
          <w:sz w:val="24"/>
          <w:szCs w:val="24"/>
        </w:rPr>
        <w:t>-19---11-march-2020.</w:t>
      </w:r>
    </w:p>
    <w:p w:rsidR="006451E8" w:rsidRPr="00655B01" w:rsidRDefault="006451E8" w:rsidP="006451E8">
      <w:pPr>
        <w:pStyle w:val="ListParagraph"/>
        <w:numPr>
          <w:ilvl w:val="0"/>
          <w:numId w:val="1"/>
        </w:numPr>
        <w:jc w:val="both"/>
        <w:rPr>
          <w:rFonts w:ascii="Times New Roman" w:hAnsi="Times New Roman" w:cs="Times New Roman"/>
          <w:sz w:val="24"/>
          <w:szCs w:val="24"/>
        </w:rPr>
      </w:pPr>
      <w:proofErr w:type="spellStart"/>
      <w:r w:rsidRPr="00655B01">
        <w:rPr>
          <w:rFonts w:ascii="Times New Roman" w:hAnsi="Times New Roman" w:cs="Times New Roman"/>
          <w:color w:val="000000"/>
          <w:sz w:val="24"/>
          <w:szCs w:val="24"/>
          <w:shd w:val="clear" w:color="auto" w:fill="FFFFFF"/>
        </w:rPr>
        <w:t>Adhikari</w:t>
      </w:r>
      <w:proofErr w:type="spellEnd"/>
      <w:r w:rsidRPr="00655B01">
        <w:rPr>
          <w:rFonts w:ascii="Times New Roman" w:hAnsi="Times New Roman" w:cs="Times New Roman"/>
          <w:color w:val="000000"/>
          <w:sz w:val="24"/>
          <w:szCs w:val="24"/>
          <w:shd w:val="clear" w:color="auto" w:fill="FFFFFF"/>
        </w:rPr>
        <w:t xml:space="preserve"> </w:t>
      </w:r>
      <w:proofErr w:type="spellStart"/>
      <w:r w:rsidRPr="00655B01">
        <w:rPr>
          <w:rFonts w:ascii="Times New Roman" w:hAnsi="Times New Roman" w:cs="Times New Roman"/>
          <w:color w:val="000000"/>
          <w:sz w:val="24"/>
          <w:szCs w:val="24"/>
          <w:shd w:val="clear" w:color="auto" w:fill="FFFFFF"/>
        </w:rPr>
        <w:t>E.H.</w:t>
      </w:r>
      <w:proofErr w:type="spellEnd"/>
      <w:r w:rsidRPr="00655B01">
        <w:rPr>
          <w:rFonts w:ascii="Times New Roman" w:hAnsi="Times New Roman" w:cs="Times New Roman"/>
          <w:color w:val="000000"/>
          <w:sz w:val="24"/>
          <w:szCs w:val="24"/>
          <w:shd w:val="clear" w:color="auto" w:fill="FFFFFF"/>
        </w:rPr>
        <w:t xml:space="preserve">, Moreno W., </w:t>
      </w:r>
      <w:proofErr w:type="spellStart"/>
      <w:r w:rsidRPr="00655B01">
        <w:rPr>
          <w:rFonts w:ascii="Times New Roman" w:hAnsi="Times New Roman" w:cs="Times New Roman"/>
          <w:color w:val="000000"/>
          <w:sz w:val="24"/>
          <w:szCs w:val="24"/>
          <w:shd w:val="clear" w:color="auto" w:fill="FFFFFF"/>
        </w:rPr>
        <w:t>Zofkie</w:t>
      </w:r>
      <w:proofErr w:type="spellEnd"/>
      <w:r w:rsidRPr="00655B01">
        <w:rPr>
          <w:rFonts w:ascii="Times New Roman" w:hAnsi="Times New Roman" w:cs="Times New Roman"/>
          <w:color w:val="000000"/>
          <w:sz w:val="24"/>
          <w:szCs w:val="24"/>
          <w:shd w:val="clear" w:color="auto" w:fill="FFFFFF"/>
        </w:rPr>
        <w:t xml:space="preserve"> </w:t>
      </w:r>
      <w:proofErr w:type="spellStart"/>
      <w:r w:rsidRPr="00655B01">
        <w:rPr>
          <w:rFonts w:ascii="Times New Roman" w:hAnsi="Times New Roman" w:cs="Times New Roman"/>
          <w:color w:val="000000"/>
          <w:sz w:val="24"/>
          <w:szCs w:val="24"/>
          <w:shd w:val="clear" w:color="auto" w:fill="FFFFFF"/>
        </w:rPr>
        <w:t>A.C.</w:t>
      </w:r>
      <w:proofErr w:type="spellEnd"/>
      <w:r w:rsidRPr="00655B01">
        <w:rPr>
          <w:rFonts w:ascii="Times New Roman" w:hAnsi="Times New Roman" w:cs="Times New Roman"/>
          <w:color w:val="000000"/>
          <w:sz w:val="24"/>
          <w:szCs w:val="24"/>
          <w:shd w:val="clear" w:color="auto" w:fill="FFFFFF"/>
        </w:rPr>
        <w:t xml:space="preserve"> Pregnancy Outcomes </w:t>
      </w:r>
      <w:proofErr w:type="gramStart"/>
      <w:r w:rsidRPr="00655B01">
        <w:rPr>
          <w:rFonts w:ascii="Times New Roman" w:hAnsi="Times New Roman" w:cs="Times New Roman"/>
          <w:color w:val="000000"/>
          <w:sz w:val="24"/>
          <w:szCs w:val="24"/>
          <w:shd w:val="clear" w:color="auto" w:fill="FFFFFF"/>
        </w:rPr>
        <w:t>Among</w:t>
      </w:r>
      <w:proofErr w:type="gramEnd"/>
      <w:r w:rsidRPr="00655B01">
        <w:rPr>
          <w:rFonts w:ascii="Times New Roman" w:hAnsi="Times New Roman" w:cs="Times New Roman"/>
          <w:color w:val="000000"/>
          <w:sz w:val="24"/>
          <w:szCs w:val="24"/>
          <w:shd w:val="clear" w:color="auto" w:fill="FFFFFF"/>
        </w:rPr>
        <w:t xml:space="preserve"> Women With and Without Severe Acute Respiratory Syndrome </w:t>
      </w:r>
      <w:proofErr w:type="spellStart"/>
      <w:r w:rsidRPr="00655B01">
        <w:rPr>
          <w:rFonts w:ascii="Times New Roman" w:hAnsi="Times New Roman" w:cs="Times New Roman"/>
          <w:color w:val="000000"/>
          <w:sz w:val="24"/>
          <w:szCs w:val="24"/>
          <w:shd w:val="clear" w:color="auto" w:fill="FFFFFF"/>
        </w:rPr>
        <w:t>Coronavirus</w:t>
      </w:r>
      <w:proofErr w:type="spellEnd"/>
      <w:r w:rsidRPr="00655B01">
        <w:rPr>
          <w:rFonts w:ascii="Times New Roman" w:hAnsi="Times New Roman" w:cs="Times New Roman"/>
          <w:color w:val="000000"/>
          <w:sz w:val="24"/>
          <w:szCs w:val="24"/>
          <w:shd w:val="clear" w:color="auto" w:fill="FFFFFF"/>
        </w:rPr>
        <w:t xml:space="preserve"> 2 Infection. </w:t>
      </w:r>
      <w:proofErr w:type="spellStart"/>
      <w:r w:rsidRPr="00655B01">
        <w:rPr>
          <w:rFonts w:ascii="Times New Roman" w:hAnsi="Times New Roman" w:cs="Times New Roman"/>
          <w:i/>
          <w:iCs/>
          <w:color w:val="000000"/>
          <w:sz w:val="24"/>
          <w:szCs w:val="24"/>
          <w:shd w:val="clear" w:color="auto" w:fill="FFFFFF"/>
        </w:rPr>
        <w:t>JAMA</w:t>
      </w:r>
      <w:proofErr w:type="spellEnd"/>
      <w:r w:rsidRPr="00655B01">
        <w:rPr>
          <w:rFonts w:ascii="Times New Roman" w:hAnsi="Times New Roman" w:cs="Times New Roman"/>
          <w:i/>
          <w:iCs/>
          <w:color w:val="000000"/>
          <w:sz w:val="24"/>
          <w:szCs w:val="24"/>
          <w:shd w:val="clear" w:color="auto" w:fill="FFFFFF"/>
        </w:rPr>
        <w:t xml:space="preserve"> </w:t>
      </w:r>
      <w:proofErr w:type="spellStart"/>
      <w:r w:rsidRPr="00655B01">
        <w:rPr>
          <w:rFonts w:ascii="Times New Roman" w:hAnsi="Times New Roman" w:cs="Times New Roman"/>
          <w:i/>
          <w:iCs/>
          <w:color w:val="000000"/>
          <w:sz w:val="24"/>
          <w:szCs w:val="24"/>
          <w:shd w:val="clear" w:color="auto" w:fill="FFFFFF"/>
        </w:rPr>
        <w:t>Netw</w:t>
      </w:r>
      <w:proofErr w:type="spellEnd"/>
      <w:r w:rsidRPr="00655B01">
        <w:rPr>
          <w:rFonts w:ascii="Times New Roman" w:hAnsi="Times New Roman" w:cs="Times New Roman"/>
          <w:i/>
          <w:iCs/>
          <w:color w:val="000000"/>
          <w:sz w:val="24"/>
          <w:szCs w:val="24"/>
          <w:shd w:val="clear" w:color="auto" w:fill="FFFFFF"/>
        </w:rPr>
        <w:t xml:space="preserve"> Open. </w:t>
      </w:r>
      <w:r w:rsidRPr="00655B01">
        <w:rPr>
          <w:rFonts w:ascii="Times New Roman" w:hAnsi="Times New Roman" w:cs="Times New Roman"/>
          <w:color w:val="000000"/>
          <w:sz w:val="24"/>
          <w:szCs w:val="24"/>
          <w:shd w:val="clear" w:color="auto" w:fill="FFFFFF"/>
        </w:rPr>
        <w:t>2020; 3(11) </w:t>
      </w:r>
      <w:r w:rsidRPr="00655B01">
        <w:rPr>
          <w:rFonts w:ascii="Times New Roman" w:hAnsi="Times New Roman" w:cs="Times New Roman"/>
          <w:sz w:val="24"/>
          <w:szCs w:val="24"/>
          <w:shd w:val="clear" w:color="auto" w:fill="FFFFFF"/>
        </w:rPr>
        <w:t>[</w:t>
      </w:r>
      <w:hyperlink r:id="rId17" w:history="1">
        <w:r w:rsidRPr="00655B01">
          <w:rPr>
            <w:rFonts w:ascii="Times New Roman" w:hAnsi="Times New Roman" w:cs="Times New Roman"/>
            <w:sz w:val="24"/>
            <w:szCs w:val="24"/>
            <w:u w:val="single"/>
            <w:shd w:val="clear" w:color="auto" w:fill="FFFFFF"/>
          </w:rPr>
          <w:t>PMC free article</w:t>
        </w:r>
      </w:hyperlink>
      <w:r w:rsidRPr="00655B01">
        <w:rPr>
          <w:rFonts w:ascii="Times New Roman" w:hAnsi="Times New Roman" w:cs="Times New Roman"/>
          <w:sz w:val="24"/>
          <w:szCs w:val="24"/>
          <w:shd w:val="clear" w:color="auto" w:fill="FFFFFF"/>
        </w:rPr>
        <w:t>] [</w:t>
      </w:r>
      <w:proofErr w:type="spellStart"/>
      <w:r>
        <w:fldChar w:fldCharType="begin"/>
      </w:r>
      <w:r>
        <w:instrText>HYPERLINK "https://www.ncbi.nlm.nih.gov/pubmed/33211113"</w:instrText>
      </w:r>
      <w:r>
        <w:fldChar w:fldCharType="separate"/>
      </w:r>
      <w:r w:rsidRPr="00655B01">
        <w:rPr>
          <w:rFonts w:ascii="Times New Roman" w:hAnsi="Times New Roman" w:cs="Times New Roman"/>
          <w:sz w:val="24"/>
          <w:szCs w:val="24"/>
          <w:u w:val="single"/>
          <w:shd w:val="clear" w:color="auto" w:fill="FFFFFF"/>
        </w:rPr>
        <w:t>PubMed</w:t>
      </w:r>
      <w:proofErr w:type="spellEnd"/>
      <w:r>
        <w:fldChar w:fldCharType="end"/>
      </w:r>
      <w:r w:rsidRPr="00655B01">
        <w:rPr>
          <w:rFonts w:ascii="Times New Roman" w:hAnsi="Times New Roman" w:cs="Times New Roman"/>
          <w:sz w:val="24"/>
          <w:szCs w:val="24"/>
          <w:shd w:val="clear" w:color="auto" w:fill="FFFFFF"/>
        </w:rPr>
        <w:t>] [</w:t>
      </w:r>
      <w:hyperlink r:id="rId18" w:tgtFrame="_blank" w:history="1">
        <w:r w:rsidRPr="00655B01">
          <w:rPr>
            <w:rFonts w:ascii="Times New Roman" w:hAnsi="Times New Roman" w:cs="Times New Roman"/>
            <w:sz w:val="24"/>
            <w:szCs w:val="24"/>
            <w:u w:val="single"/>
            <w:shd w:val="clear" w:color="auto" w:fill="FFFFFF"/>
          </w:rPr>
          <w:t>Google Scholar</w:t>
        </w:r>
      </w:hyperlink>
      <w:r w:rsidRPr="00655B01">
        <w:rPr>
          <w:rFonts w:ascii="Times New Roman" w:hAnsi="Times New Roman" w:cs="Times New Roman"/>
          <w:sz w:val="24"/>
          <w:szCs w:val="24"/>
          <w:shd w:val="clear" w:color="auto" w:fill="FFFFFF"/>
        </w:rPr>
        <w:t>]</w:t>
      </w:r>
    </w:p>
    <w:p w:rsidR="006451E8" w:rsidRPr="00467A7D" w:rsidRDefault="006451E8" w:rsidP="006451E8">
      <w:pPr>
        <w:pStyle w:val="ListParagraph"/>
        <w:numPr>
          <w:ilvl w:val="0"/>
          <w:numId w:val="1"/>
        </w:numPr>
        <w:jc w:val="both"/>
        <w:rPr>
          <w:rFonts w:ascii="Times New Roman" w:hAnsi="Times New Roman" w:cs="Times New Roman"/>
          <w:sz w:val="24"/>
          <w:szCs w:val="24"/>
        </w:rPr>
      </w:pPr>
      <w:proofErr w:type="spellStart"/>
      <w:r w:rsidRPr="00467A7D">
        <w:rPr>
          <w:rFonts w:ascii="Times New Roman" w:hAnsi="Times New Roman" w:cs="Times New Roman"/>
          <w:sz w:val="24"/>
          <w:szCs w:val="24"/>
        </w:rPr>
        <w:t>Premvati</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Tiwari</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Ayurvedic</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Prasuti</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Tantra</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evam</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Stri</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Roga</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Vol</w:t>
      </w:r>
      <w:proofErr w:type="spellEnd"/>
      <w:r w:rsidRPr="00467A7D">
        <w:rPr>
          <w:rFonts w:ascii="Times New Roman" w:hAnsi="Times New Roman" w:cs="Times New Roman"/>
          <w:sz w:val="24"/>
          <w:szCs w:val="24"/>
        </w:rPr>
        <w:t>-I, Chapter-6-</w:t>
      </w:r>
      <w:proofErr w:type="spellStart"/>
      <w:r w:rsidRPr="00467A7D">
        <w:rPr>
          <w:rFonts w:ascii="Times New Roman" w:hAnsi="Times New Roman" w:cs="Times New Roman"/>
          <w:sz w:val="24"/>
          <w:szCs w:val="24"/>
        </w:rPr>
        <w:t>Garbhini</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Vyadhi</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Evam</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Chikitsa</w:t>
      </w:r>
      <w:proofErr w:type="spellEnd"/>
      <w:r w:rsidRPr="00467A7D">
        <w:rPr>
          <w:rFonts w:ascii="Times New Roman" w:hAnsi="Times New Roman" w:cs="Times New Roman"/>
          <w:sz w:val="24"/>
          <w:szCs w:val="24"/>
        </w:rPr>
        <w:t xml:space="preserve">. Varanasi: </w:t>
      </w:r>
      <w:proofErr w:type="spellStart"/>
      <w:r w:rsidRPr="00467A7D">
        <w:rPr>
          <w:rFonts w:ascii="Times New Roman" w:hAnsi="Times New Roman" w:cs="Times New Roman"/>
          <w:sz w:val="24"/>
          <w:szCs w:val="24"/>
        </w:rPr>
        <w:t>Chaukhambha</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Orientalia</w:t>
      </w:r>
      <w:proofErr w:type="spellEnd"/>
      <w:r w:rsidRPr="00467A7D">
        <w:rPr>
          <w:rFonts w:ascii="Times New Roman" w:hAnsi="Times New Roman" w:cs="Times New Roman"/>
          <w:sz w:val="24"/>
          <w:szCs w:val="24"/>
        </w:rPr>
        <w:t>; 1998. p. 241.</w:t>
      </w:r>
    </w:p>
    <w:p w:rsidR="006451E8" w:rsidRPr="006C7A34" w:rsidRDefault="006451E8" w:rsidP="006451E8">
      <w:pPr>
        <w:pStyle w:val="ListParagraph"/>
        <w:numPr>
          <w:ilvl w:val="0"/>
          <w:numId w:val="1"/>
        </w:numPr>
        <w:jc w:val="both"/>
        <w:rPr>
          <w:rFonts w:ascii="Times New Roman" w:hAnsi="Times New Roman" w:cs="Times New Roman"/>
          <w:color w:val="000000"/>
          <w:sz w:val="24"/>
          <w:szCs w:val="24"/>
          <w:shd w:val="clear" w:color="auto" w:fill="FFFFFF"/>
        </w:rPr>
      </w:pPr>
      <w:r w:rsidRPr="006C7A34">
        <w:rPr>
          <w:rFonts w:ascii="Times New Roman" w:hAnsi="Times New Roman" w:cs="Times New Roman"/>
          <w:sz w:val="24"/>
          <w:szCs w:val="24"/>
        </w:rPr>
        <w:t xml:space="preserve">Sharma </w:t>
      </w:r>
      <w:proofErr w:type="spellStart"/>
      <w:r w:rsidRPr="006C7A34">
        <w:rPr>
          <w:rFonts w:ascii="Times New Roman" w:hAnsi="Times New Roman" w:cs="Times New Roman"/>
          <w:sz w:val="24"/>
          <w:szCs w:val="24"/>
        </w:rPr>
        <w:t>Priyavrata</w:t>
      </w:r>
      <w:proofErr w:type="spellEnd"/>
      <w:r w:rsidRPr="006C7A34">
        <w:rPr>
          <w:rFonts w:ascii="Times New Roman" w:hAnsi="Times New Roman" w:cs="Times New Roman"/>
          <w:sz w:val="24"/>
          <w:szCs w:val="24"/>
        </w:rPr>
        <w:t xml:space="preserve">, </w:t>
      </w:r>
      <w:proofErr w:type="spellStart"/>
      <w:r w:rsidRPr="006C7A34">
        <w:rPr>
          <w:rFonts w:ascii="Times New Roman" w:hAnsi="Times New Roman" w:cs="Times New Roman"/>
          <w:sz w:val="24"/>
          <w:szCs w:val="24"/>
        </w:rPr>
        <w:t>Dravyaguna</w:t>
      </w:r>
      <w:proofErr w:type="spellEnd"/>
      <w:r w:rsidRPr="006C7A34">
        <w:rPr>
          <w:rFonts w:ascii="Times New Roman" w:hAnsi="Times New Roman" w:cs="Times New Roman"/>
          <w:sz w:val="24"/>
          <w:szCs w:val="24"/>
        </w:rPr>
        <w:t xml:space="preserve"> </w:t>
      </w:r>
      <w:proofErr w:type="spellStart"/>
      <w:r w:rsidRPr="006C7A34">
        <w:rPr>
          <w:rFonts w:ascii="Times New Roman" w:hAnsi="Times New Roman" w:cs="Times New Roman"/>
          <w:sz w:val="24"/>
          <w:szCs w:val="24"/>
        </w:rPr>
        <w:t>Vigyan</w:t>
      </w:r>
      <w:proofErr w:type="spellEnd"/>
      <w:r w:rsidRPr="006C7A34">
        <w:rPr>
          <w:rFonts w:ascii="Times New Roman" w:hAnsi="Times New Roman" w:cs="Times New Roman"/>
          <w:sz w:val="24"/>
          <w:szCs w:val="24"/>
        </w:rPr>
        <w:t xml:space="preserve">, </w:t>
      </w:r>
      <w:proofErr w:type="spellStart"/>
      <w:r w:rsidRPr="006C7A34">
        <w:rPr>
          <w:rFonts w:ascii="Times New Roman" w:hAnsi="Times New Roman" w:cs="Times New Roman"/>
          <w:sz w:val="24"/>
          <w:szCs w:val="24"/>
        </w:rPr>
        <w:t>Vol</w:t>
      </w:r>
      <w:proofErr w:type="spellEnd"/>
      <w:r w:rsidRPr="006C7A34">
        <w:rPr>
          <w:rFonts w:ascii="Times New Roman" w:hAnsi="Times New Roman" w:cs="Times New Roman"/>
          <w:sz w:val="24"/>
          <w:szCs w:val="24"/>
        </w:rPr>
        <w:t xml:space="preserve"> 5th: </w:t>
      </w:r>
      <w:proofErr w:type="spellStart"/>
      <w:r w:rsidRPr="006C7A34">
        <w:rPr>
          <w:rFonts w:ascii="Times New Roman" w:hAnsi="Times New Roman" w:cs="Times New Roman"/>
          <w:sz w:val="24"/>
          <w:szCs w:val="24"/>
        </w:rPr>
        <w:t>Chaukhambha</w:t>
      </w:r>
      <w:proofErr w:type="spellEnd"/>
      <w:r w:rsidRPr="006C7A34">
        <w:rPr>
          <w:rFonts w:ascii="Times New Roman" w:hAnsi="Times New Roman" w:cs="Times New Roman"/>
          <w:sz w:val="24"/>
          <w:szCs w:val="24"/>
        </w:rPr>
        <w:t xml:space="preserve"> </w:t>
      </w:r>
      <w:proofErr w:type="spellStart"/>
      <w:r w:rsidRPr="006C7A34">
        <w:rPr>
          <w:rFonts w:ascii="Times New Roman" w:hAnsi="Times New Roman" w:cs="Times New Roman"/>
          <w:sz w:val="24"/>
          <w:szCs w:val="24"/>
        </w:rPr>
        <w:t>Bharti</w:t>
      </w:r>
      <w:proofErr w:type="spellEnd"/>
      <w:r w:rsidRPr="006C7A34">
        <w:rPr>
          <w:rFonts w:ascii="Times New Roman" w:hAnsi="Times New Roman" w:cs="Times New Roman"/>
          <w:sz w:val="24"/>
          <w:szCs w:val="24"/>
        </w:rPr>
        <w:t xml:space="preserve"> Academy Publisher 2012; </w:t>
      </w:r>
      <w:proofErr w:type="spellStart"/>
      <w:r w:rsidRPr="006C7A34">
        <w:rPr>
          <w:rFonts w:ascii="Times New Roman" w:hAnsi="Times New Roman" w:cs="Times New Roman"/>
          <w:sz w:val="24"/>
          <w:szCs w:val="24"/>
        </w:rPr>
        <w:t>Tulsi</w:t>
      </w:r>
      <w:proofErr w:type="spellEnd"/>
      <w:r w:rsidRPr="006C7A34">
        <w:rPr>
          <w:rFonts w:ascii="Times New Roman" w:hAnsi="Times New Roman" w:cs="Times New Roman"/>
          <w:sz w:val="24"/>
          <w:szCs w:val="24"/>
        </w:rPr>
        <w:t xml:space="preserve">- 513, </w:t>
      </w:r>
      <w:proofErr w:type="spellStart"/>
      <w:r w:rsidRPr="006C7A34">
        <w:rPr>
          <w:rFonts w:ascii="Times New Roman" w:hAnsi="Times New Roman" w:cs="Times New Roman"/>
          <w:sz w:val="24"/>
          <w:szCs w:val="24"/>
        </w:rPr>
        <w:t>Shirish</w:t>
      </w:r>
      <w:proofErr w:type="spellEnd"/>
      <w:r w:rsidRPr="006C7A34">
        <w:rPr>
          <w:rFonts w:ascii="Times New Roman" w:hAnsi="Times New Roman" w:cs="Times New Roman"/>
          <w:sz w:val="24"/>
          <w:szCs w:val="24"/>
        </w:rPr>
        <w:t xml:space="preserve">- 773, </w:t>
      </w:r>
      <w:proofErr w:type="spellStart"/>
      <w:r w:rsidRPr="006C7A34">
        <w:rPr>
          <w:rFonts w:ascii="Times New Roman" w:hAnsi="Times New Roman" w:cs="Times New Roman"/>
          <w:sz w:val="24"/>
          <w:szCs w:val="24"/>
        </w:rPr>
        <w:t>Guduchi</w:t>
      </w:r>
      <w:proofErr w:type="spellEnd"/>
      <w:r w:rsidRPr="006C7A34">
        <w:rPr>
          <w:rFonts w:ascii="Times New Roman" w:hAnsi="Times New Roman" w:cs="Times New Roman"/>
          <w:sz w:val="24"/>
          <w:szCs w:val="24"/>
        </w:rPr>
        <w:t xml:space="preserve">- 761, </w:t>
      </w:r>
      <w:proofErr w:type="spellStart"/>
      <w:r w:rsidRPr="006C7A34">
        <w:rPr>
          <w:rFonts w:ascii="Times New Roman" w:hAnsi="Times New Roman" w:cs="Times New Roman"/>
          <w:sz w:val="24"/>
          <w:szCs w:val="24"/>
        </w:rPr>
        <w:t>Yastimadhu</w:t>
      </w:r>
      <w:proofErr w:type="spellEnd"/>
      <w:r w:rsidRPr="006C7A34">
        <w:rPr>
          <w:rFonts w:ascii="Times New Roman" w:hAnsi="Times New Roman" w:cs="Times New Roman"/>
          <w:sz w:val="24"/>
          <w:szCs w:val="24"/>
        </w:rPr>
        <w:t xml:space="preserve">- 253, </w:t>
      </w:r>
      <w:proofErr w:type="spellStart"/>
      <w:r w:rsidRPr="006C7A34">
        <w:rPr>
          <w:rFonts w:ascii="Times New Roman" w:hAnsi="Times New Roman" w:cs="Times New Roman"/>
          <w:sz w:val="24"/>
          <w:szCs w:val="24"/>
        </w:rPr>
        <w:t>Neem</w:t>
      </w:r>
      <w:proofErr w:type="spellEnd"/>
      <w:r w:rsidRPr="006C7A34">
        <w:rPr>
          <w:rFonts w:ascii="Times New Roman" w:hAnsi="Times New Roman" w:cs="Times New Roman"/>
          <w:sz w:val="24"/>
          <w:szCs w:val="24"/>
        </w:rPr>
        <w:t>- 150.</w:t>
      </w:r>
      <w:r w:rsidRPr="006C7A34">
        <w:rPr>
          <w:rFonts w:ascii="Times New Roman" w:hAnsi="Times New Roman" w:cs="Times New Roman"/>
          <w:color w:val="000000"/>
          <w:sz w:val="24"/>
          <w:szCs w:val="24"/>
          <w:shd w:val="clear" w:color="auto" w:fill="FFFFFF"/>
        </w:rPr>
        <w:t xml:space="preserve"> </w:t>
      </w:r>
    </w:p>
    <w:p w:rsidR="006451E8" w:rsidRPr="006C7A34" w:rsidRDefault="006451E8" w:rsidP="006451E8">
      <w:pPr>
        <w:pStyle w:val="ListParagraph"/>
        <w:numPr>
          <w:ilvl w:val="0"/>
          <w:numId w:val="1"/>
        </w:numPr>
        <w:jc w:val="both"/>
        <w:rPr>
          <w:rFonts w:ascii="Times New Roman" w:hAnsi="Times New Roman" w:cs="Times New Roman"/>
          <w:color w:val="000000"/>
          <w:sz w:val="24"/>
          <w:szCs w:val="24"/>
          <w:shd w:val="clear" w:color="auto" w:fill="FFFFFF"/>
        </w:rPr>
      </w:pPr>
      <w:proofErr w:type="spellStart"/>
      <w:r w:rsidRPr="006C7A34">
        <w:rPr>
          <w:rFonts w:ascii="Times New Roman" w:hAnsi="Times New Roman" w:cs="Times New Roman"/>
          <w:color w:val="000000"/>
          <w:sz w:val="24"/>
          <w:szCs w:val="24"/>
          <w:shd w:val="clear" w:color="auto" w:fill="FFFFFF"/>
        </w:rPr>
        <w:t>Aacharya</w:t>
      </w:r>
      <w:proofErr w:type="spellEnd"/>
      <w:r w:rsidRPr="006C7A34">
        <w:rPr>
          <w:rFonts w:ascii="Times New Roman" w:hAnsi="Times New Roman" w:cs="Times New Roman"/>
          <w:color w:val="000000"/>
          <w:sz w:val="24"/>
          <w:szCs w:val="24"/>
          <w:shd w:val="clear" w:color="auto" w:fill="FFFFFF"/>
        </w:rPr>
        <w:t xml:space="preserve"> </w:t>
      </w:r>
      <w:proofErr w:type="spellStart"/>
      <w:r w:rsidRPr="006C7A34">
        <w:rPr>
          <w:rFonts w:ascii="Times New Roman" w:hAnsi="Times New Roman" w:cs="Times New Roman"/>
          <w:color w:val="000000"/>
          <w:sz w:val="24"/>
          <w:szCs w:val="24"/>
          <w:shd w:val="clear" w:color="auto" w:fill="FFFFFF"/>
        </w:rPr>
        <w:t>Vruddha</w:t>
      </w:r>
      <w:proofErr w:type="spellEnd"/>
      <w:r w:rsidRPr="006C7A34">
        <w:rPr>
          <w:rFonts w:ascii="Times New Roman" w:hAnsi="Times New Roman" w:cs="Times New Roman"/>
          <w:color w:val="000000"/>
          <w:sz w:val="24"/>
          <w:szCs w:val="24"/>
          <w:shd w:val="clear" w:color="auto" w:fill="FFFFFF"/>
        </w:rPr>
        <w:t xml:space="preserve"> </w:t>
      </w:r>
      <w:proofErr w:type="spellStart"/>
      <w:r w:rsidRPr="006C7A34">
        <w:rPr>
          <w:rFonts w:ascii="Times New Roman" w:hAnsi="Times New Roman" w:cs="Times New Roman"/>
          <w:color w:val="000000"/>
          <w:sz w:val="24"/>
          <w:szCs w:val="24"/>
          <w:shd w:val="clear" w:color="auto" w:fill="FFFFFF"/>
        </w:rPr>
        <w:t>Jivaka</w:t>
      </w:r>
      <w:proofErr w:type="spellEnd"/>
      <w:r w:rsidRPr="006C7A34">
        <w:rPr>
          <w:rFonts w:ascii="Times New Roman" w:hAnsi="Times New Roman" w:cs="Times New Roman"/>
          <w:color w:val="000000"/>
          <w:sz w:val="24"/>
          <w:szCs w:val="24"/>
          <w:shd w:val="clear" w:color="auto" w:fill="FFFFFF"/>
        </w:rPr>
        <w:t xml:space="preserve">, </w:t>
      </w:r>
      <w:proofErr w:type="spellStart"/>
      <w:r w:rsidRPr="006C7A34">
        <w:rPr>
          <w:rFonts w:ascii="Times New Roman" w:hAnsi="Times New Roman" w:cs="Times New Roman"/>
          <w:color w:val="000000"/>
          <w:sz w:val="24"/>
          <w:szCs w:val="24"/>
          <w:shd w:val="clear" w:color="auto" w:fill="FFFFFF"/>
        </w:rPr>
        <w:t>Kashyapa</w:t>
      </w:r>
      <w:proofErr w:type="spellEnd"/>
      <w:r w:rsidRPr="006C7A34">
        <w:rPr>
          <w:rFonts w:ascii="Times New Roman" w:hAnsi="Times New Roman" w:cs="Times New Roman"/>
          <w:color w:val="000000"/>
          <w:sz w:val="24"/>
          <w:szCs w:val="24"/>
          <w:shd w:val="clear" w:color="auto" w:fill="FFFFFF"/>
        </w:rPr>
        <w:t xml:space="preserve"> </w:t>
      </w:r>
      <w:proofErr w:type="spellStart"/>
      <w:r w:rsidRPr="006C7A34">
        <w:rPr>
          <w:rFonts w:ascii="Times New Roman" w:hAnsi="Times New Roman" w:cs="Times New Roman"/>
          <w:color w:val="000000"/>
          <w:sz w:val="24"/>
          <w:szCs w:val="24"/>
          <w:shd w:val="clear" w:color="auto" w:fill="FFFFFF"/>
        </w:rPr>
        <w:t>Samhita</w:t>
      </w:r>
      <w:proofErr w:type="spellEnd"/>
      <w:r w:rsidRPr="006C7A34">
        <w:rPr>
          <w:rFonts w:ascii="Times New Roman" w:hAnsi="Times New Roman" w:cs="Times New Roman"/>
          <w:color w:val="000000"/>
          <w:sz w:val="24"/>
          <w:szCs w:val="24"/>
          <w:shd w:val="clear" w:color="auto" w:fill="FFFFFF"/>
        </w:rPr>
        <w:t xml:space="preserve">, </w:t>
      </w:r>
      <w:proofErr w:type="spellStart"/>
      <w:r w:rsidRPr="006C7A34">
        <w:rPr>
          <w:rFonts w:ascii="Times New Roman" w:hAnsi="Times New Roman" w:cs="Times New Roman"/>
          <w:color w:val="000000"/>
          <w:sz w:val="24"/>
          <w:szCs w:val="24"/>
          <w:shd w:val="clear" w:color="auto" w:fill="FFFFFF"/>
        </w:rPr>
        <w:t>Khila</w:t>
      </w:r>
      <w:proofErr w:type="spellEnd"/>
      <w:r w:rsidRPr="006C7A34">
        <w:rPr>
          <w:rFonts w:ascii="Times New Roman" w:hAnsi="Times New Roman" w:cs="Times New Roman"/>
          <w:color w:val="000000"/>
          <w:sz w:val="24"/>
          <w:szCs w:val="24"/>
          <w:shd w:val="clear" w:color="auto" w:fill="FFFFFF"/>
        </w:rPr>
        <w:t xml:space="preserve"> </w:t>
      </w:r>
      <w:proofErr w:type="spellStart"/>
      <w:r w:rsidRPr="006C7A34">
        <w:rPr>
          <w:rFonts w:ascii="Times New Roman" w:hAnsi="Times New Roman" w:cs="Times New Roman"/>
          <w:color w:val="000000"/>
          <w:sz w:val="24"/>
          <w:szCs w:val="24"/>
          <w:shd w:val="clear" w:color="auto" w:fill="FFFFFF"/>
        </w:rPr>
        <w:t>Sthana</w:t>
      </w:r>
      <w:proofErr w:type="spellEnd"/>
      <w:r w:rsidRPr="006C7A34">
        <w:rPr>
          <w:rFonts w:ascii="Times New Roman" w:hAnsi="Times New Roman" w:cs="Times New Roman"/>
          <w:color w:val="000000"/>
          <w:sz w:val="24"/>
          <w:szCs w:val="24"/>
          <w:shd w:val="clear" w:color="auto" w:fill="FFFFFF"/>
        </w:rPr>
        <w:t xml:space="preserve">, </w:t>
      </w:r>
      <w:proofErr w:type="spellStart"/>
      <w:r w:rsidRPr="006C7A34">
        <w:rPr>
          <w:rFonts w:ascii="Times New Roman" w:hAnsi="Times New Roman" w:cs="Times New Roman"/>
          <w:color w:val="000000"/>
          <w:sz w:val="24"/>
          <w:szCs w:val="24"/>
          <w:shd w:val="clear" w:color="auto" w:fill="FFFFFF"/>
        </w:rPr>
        <w:t>Antarvartniadhyaya</w:t>
      </w:r>
      <w:proofErr w:type="spellEnd"/>
      <w:r w:rsidRPr="006C7A34">
        <w:rPr>
          <w:rFonts w:ascii="Times New Roman" w:hAnsi="Times New Roman" w:cs="Times New Roman"/>
          <w:color w:val="000000"/>
          <w:sz w:val="24"/>
          <w:szCs w:val="24"/>
          <w:shd w:val="clear" w:color="auto" w:fill="FFFFFF"/>
        </w:rPr>
        <w:t xml:space="preserve"> -chapter 10 verse 4 , by P V </w:t>
      </w:r>
      <w:proofErr w:type="spellStart"/>
      <w:r w:rsidRPr="006C7A34">
        <w:rPr>
          <w:rFonts w:ascii="Times New Roman" w:hAnsi="Times New Roman" w:cs="Times New Roman"/>
          <w:color w:val="000000"/>
          <w:sz w:val="24"/>
          <w:szCs w:val="24"/>
          <w:shd w:val="clear" w:color="auto" w:fill="FFFFFF"/>
        </w:rPr>
        <w:t>Tewari</w:t>
      </w:r>
      <w:proofErr w:type="spellEnd"/>
      <w:r w:rsidRPr="006C7A34">
        <w:rPr>
          <w:rFonts w:ascii="Times New Roman" w:hAnsi="Times New Roman" w:cs="Times New Roman"/>
          <w:color w:val="000000"/>
          <w:sz w:val="24"/>
          <w:szCs w:val="24"/>
          <w:shd w:val="clear" w:color="auto" w:fill="FFFFFF"/>
        </w:rPr>
        <w:t xml:space="preserve">, Reprint 2008 By </w:t>
      </w:r>
      <w:proofErr w:type="spellStart"/>
      <w:r w:rsidRPr="006C7A34">
        <w:rPr>
          <w:rFonts w:ascii="Times New Roman" w:hAnsi="Times New Roman" w:cs="Times New Roman"/>
          <w:color w:val="000000"/>
          <w:sz w:val="24"/>
          <w:szCs w:val="24"/>
          <w:shd w:val="clear" w:color="auto" w:fill="FFFFFF"/>
        </w:rPr>
        <w:t>Chokhambha</w:t>
      </w:r>
      <w:proofErr w:type="spellEnd"/>
      <w:r w:rsidRPr="006C7A34">
        <w:rPr>
          <w:rFonts w:ascii="Times New Roman" w:hAnsi="Times New Roman" w:cs="Times New Roman"/>
          <w:color w:val="000000"/>
          <w:sz w:val="24"/>
          <w:szCs w:val="24"/>
          <w:shd w:val="clear" w:color="auto" w:fill="FFFFFF"/>
        </w:rPr>
        <w:t xml:space="preserve"> </w:t>
      </w:r>
      <w:proofErr w:type="spellStart"/>
      <w:r w:rsidRPr="006C7A34">
        <w:rPr>
          <w:rFonts w:ascii="Times New Roman" w:hAnsi="Times New Roman" w:cs="Times New Roman"/>
          <w:color w:val="000000"/>
          <w:sz w:val="24"/>
          <w:szCs w:val="24"/>
          <w:shd w:val="clear" w:color="auto" w:fill="FFFFFF"/>
        </w:rPr>
        <w:t>Vishvabharti</w:t>
      </w:r>
      <w:proofErr w:type="spellEnd"/>
      <w:r w:rsidRPr="006C7A34">
        <w:rPr>
          <w:rFonts w:ascii="Times New Roman" w:hAnsi="Times New Roman" w:cs="Times New Roman"/>
          <w:color w:val="000000"/>
          <w:sz w:val="24"/>
          <w:szCs w:val="24"/>
          <w:shd w:val="clear" w:color="auto" w:fill="FFFFFF"/>
        </w:rPr>
        <w:t xml:space="preserve">, </w:t>
      </w:r>
      <w:proofErr w:type="spellStart"/>
      <w:r w:rsidRPr="006C7A34">
        <w:rPr>
          <w:rFonts w:ascii="Times New Roman" w:hAnsi="Times New Roman" w:cs="Times New Roman"/>
          <w:color w:val="000000"/>
          <w:sz w:val="24"/>
          <w:szCs w:val="24"/>
          <w:shd w:val="clear" w:color="auto" w:fill="FFFFFF"/>
        </w:rPr>
        <w:t>Varanasi;p</w:t>
      </w:r>
      <w:proofErr w:type="spellEnd"/>
      <w:r w:rsidRPr="006C7A34">
        <w:rPr>
          <w:rFonts w:ascii="Times New Roman" w:hAnsi="Times New Roman" w:cs="Times New Roman"/>
          <w:color w:val="000000"/>
          <w:sz w:val="24"/>
          <w:szCs w:val="24"/>
          <w:shd w:val="clear" w:color="auto" w:fill="FFFFFF"/>
        </w:rPr>
        <w:t xml:space="preserve"> 553 e 558</w:t>
      </w:r>
    </w:p>
    <w:p w:rsidR="006451E8" w:rsidRPr="006C7A34" w:rsidRDefault="006451E8" w:rsidP="006451E8">
      <w:pPr>
        <w:pStyle w:val="ListParagraph"/>
        <w:numPr>
          <w:ilvl w:val="0"/>
          <w:numId w:val="1"/>
        </w:numPr>
        <w:jc w:val="both"/>
        <w:rPr>
          <w:rFonts w:ascii="Times New Roman" w:hAnsi="Times New Roman" w:cs="Times New Roman"/>
          <w:color w:val="000000"/>
          <w:sz w:val="24"/>
          <w:szCs w:val="24"/>
          <w:shd w:val="clear" w:color="auto" w:fill="FFFFFF"/>
        </w:rPr>
      </w:pPr>
      <w:r w:rsidRPr="006C7A34">
        <w:rPr>
          <w:rFonts w:ascii="Times New Roman" w:hAnsi="Times New Roman" w:cs="Times New Roman"/>
          <w:color w:val="000000"/>
          <w:sz w:val="24"/>
          <w:szCs w:val="24"/>
          <w:shd w:val="clear" w:color="auto" w:fill="FFFFFF"/>
        </w:rPr>
        <w:lastRenderedPageBreak/>
        <w:t xml:space="preserve">  </w:t>
      </w:r>
      <w:proofErr w:type="spellStart"/>
      <w:r w:rsidRPr="006C7A34">
        <w:rPr>
          <w:rFonts w:ascii="Times New Roman" w:hAnsi="Times New Roman" w:cs="Times New Roman"/>
          <w:sz w:val="24"/>
          <w:szCs w:val="24"/>
        </w:rPr>
        <w:t>Kashyapa</w:t>
      </w:r>
      <w:proofErr w:type="spellEnd"/>
      <w:r w:rsidRPr="006C7A34">
        <w:rPr>
          <w:rFonts w:ascii="Times New Roman" w:hAnsi="Times New Roman" w:cs="Times New Roman"/>
          <w:sz w:val="24"/>
          <w:szCs w:val="24"/>
        </w:rPr>
        <w:t xml:space="preserve"> </w:t>
      </w:r>
      <w:proofErr w:type="spellStart"/>
      <w:r w:rsidRPr="006C7A34">
        <w:rPr>
          <w:rFonts w:ascii="Times New Roman" w:hAnsi="Times New Roman" w:cs="Times New Roman"/>
          <w:sz w:val="24"/>
          <w:szCs w:val="24"/>
        </w:rPr>
        <w:t>Samhita</w:t>
      </w:r>
      <w:proofErr w:type="spellEnd"/>
      <w:r w:rsidRPr="006C7A34">
        <w:rPr>
          <w:rFonts w:ascii="Times New Roman" w:hAnsi="Times New Roman" w:cs="Times New Roman"/>
          <w:sz w:val="24"/>
          <w:szCs w:val="24"/>
        </w:rPr>
        <w:t xml:space="preserve">, </w:t>
      </w:r>
      <w:proofErr w:type="spellStart"/>
      <w:r w:rsidRPr="006C7A34">
        <w:rPr>
          <w:rFonts w:ascii="Times New Roman" w:hAnsi="Times New Roman" w:cs="Times New Roman"/>
          <w:sz w:val="24"/>
          <w:szCs w:val="24"/>
        </w:rPr>
        <w:t>Khila</w:t>
      </w:r>
      <w:proofErr w:type="spellEnd"/>
      <w:r w:rsidRPr="006C7A34">
        <w:rPr>
          <w:rFonts w:ascii="Times New Roman" w:hAnsi="Times New Roman" w:cs="Times New Roman"/>
          <w:sz w:val="24"/>
          <w:szCs w:val="24"/>
        </w:rPr>
        <w:t xml:space="preserve"> </w:t>
      </w:r>
      <w:proofErr w:type="spellStart"/>
      <w:r w:rsidRPr="006C7A34">
        <w:rPr>
          <w:rFonts w:ascii="Times New Roman" w:hAnsi="Times New Roman" w:cs="Times New Roman"/>
          <w:sz w:val="24"/>
          <w:szCs w:val="24"/>
        </w:rPr>
        <w:t>Sthana</w:t>
      </w:r>
      <w:proofErr w:type="spellEnd"/>
      <w:r w:rsidRPr="006C7A34">
        <w:rPr>
          <w:rFonts w:ascii="Times New Roman" w:hAnsi="Times New Roman" w:cs="Times New Roman"/>
          <w:sz w:val="24"/>
          <w:szCs w:val="24"/>
        </w:rPr>
        <w:t xml:space="preserve">, 10. Available from: http:// </w:t>
      </w:r>
      <w:proofErr w:type="spellStart"/>
      <w:r w:rsidRPr="006C7A34">
        <w:rPr>
          <w:rFonts w:ascii="Times New Roman" w:hAnsi="Times New Roman" w:cs="Times New Roman"/>
          <w:sz w:val="24"/>
          <w:szCs w:val="24"/>
        </w:rPr>
        <w:t>niimh.nic.in</w:t>
      </w:r>
      <w:proofErr w:type="spellEnd"/>
      <w:r w:rsidRPr="006C7A34">
        <w:rPr>
          <w:rFonts w:ascii="Times New Roman" w:hAnsi="Times New Roman" w:cs="Times New Roman"/>
          <w:sz w:val="24"/>
          <w:szCs w:val="24"/>
        </w:rPr>
        <w:t>/</w:t>
      </w:r>
      <w:proofErr w:type="spellStart"/>
      <w:r w:rsidRPr="006C7A34">
        <w:rPr>
          <w:rFonts w:ascii="Times New Roman" w:hAnsi="Times New Roman" w:cs="Times New Roman"/>
          <w:sz w:val="24"/>
          <w:szCs w:val="24"/>
        </w:rPr>
        <w:t>ebooks</w:t>
      </w:r>
      <w:proofErr w:type="spellEnd"/>
      <w:r w:rsidRPr="006C7A34">
        <w:rPr>
          <w:rFonts w:ascii="Times New Roman" w:hAnsi="Times New Roman" w:cs="Times New Roman"/>
          <w:sz w:val="24"/>
          <w:szCs w:val="24"/>
        </w:rPr>
        <w:t>/</w:t>
      </w:r>
      <w:proofErr w:type="spellStart"/>
      <w:r w:rsidRPr="006C7A34">
        <w:rPr>
          <w:rFonts w:ascii="Times New Roman" w:hAnsi="Times New Roman" w:cs="Times New Roman"/>
          <w:sz w:val="24"/>
          <w:szCs w:val="24"/>
        </w:rPr>
        <w:t>echarak</w:t>
      </w:r>
      <w:proofErr w:type="spellEnd"/>
      <w:r w:rsidRPr="006C7A34">
        <w:rPr>
          <w:rFonts w:ascii="Times New Roman" w:hAnsi="Times New Roman" w:cs="Times New Roman"/>
          <w:sz w:val="24"/>
          <w:szCs w:val="24"/>
        </w:rPr>
        <w:t>.    [Last accessed on 2020 Jul 29].</w:t>
      </w:r>
    </w:p>
    <w:p w:rsidR="006451E8" w:rsidRPr="006C7A34" w:rsidRDefault="006451E8" w:rsidP="006451E8">
      <w:pPr>
        <w:pStyle w:val="ListParagraph"/>
        <w:numPr>
          <w:ilvl w:val="0"/>
          <w:numId w:val="1"/>
        </w:numPr>
        <w:jc w:val="both"/>
        <w:rPr>
          <w:rFonts w:ascii="Times New Roman" w:hAnsi="Times New Roman" w:cs="Times New Roman"/>
          <w:color w:val="000000"/>
          <w:sz w:val="24"/>
          <w:szCs w:val="24"/>
          <w:shd w:val="clear" w:color="auto" w:fill="FFFFFF"/>
        </w:rPr>
      </w:pPr>
      <w:proofErr w:type="spellStart"/>
      <w:r w:rsidRPr="006C7A34">
        <w:rPr>
          <w:rFonts w:ascii="Times New Roman" w:hAnsi="Times New Roman" w:cs="Times New Roman"/>
          <w:sz w:val="24"/>
          <w:szCs w:val="24"/>
        </w:rPr>
        <w:t>Tiwari</w:t>
      </w:r>
      <w:proofErr w:type="spellEnd"/>
      <w:r w:rsidRPr="006C7A34">
        <w:rPr>
          <w:rFonts w:ascii="Times New Roman" w:hAnsi="Times New Roman" w:cs="Times New Roman"/>
          <w:sz w:val="24"/>
          <w:szCs w:val="24"/>
        </w:rPr>
        <w:t xml:space="preserve"> D, </w:t>
      </w:r>
      <w:proofErr w:type="spellStart"/>
      <w:r w:rsidRPr="006C7A34">
        <w:rPr>
          <w:rFonts w:ascii="Times New Roman" w:hAnsi="Times New Roman" w:cs="Times New Roman"/>
          <w:sz w:val="24"/>
          <w:szCs w:val="24"/>
        </w:rPr>
        <w:t>Sah</w:t>
      </w:r>
      <w:proofErr w:type="spellEnd"/>
      <w:r w:rsidRPr="006C7A34">
        <w:rPr>
          <w:rFonts w:ascii="Times New Roman" w:hAnsi="Times New Roman" w:cs="Times New Roman"/>
          <w:sz w:val="24"/>
          <w:szCs w:val="24"/>
        </w:rPr>
        <w:t xml:space="preserve"> AN, </w:t>
      </w:r>
      <w:proofErr w:type="spellStart"/>
      <w:r w:rsidRPr="006C7A34">
        <w:rPr>
          <w:rFonts w:ascii="Times New Roman" w:hAnsi="Times New Roman" w:cs="Times New Roman"/>
          <w:sz w:val="24"/>
          <w:szCs w:val="24"/>
        </w:rPr>
        <w:t>Pandey</w:t>
      </w:r>
      <w:proofErr w:type="spellEnd"/>
      <w:r w:rsidRPr="006C7A34">
        <w:rPr>
          <w:rFonts w:ascii="Times New Roman" w:hAnsi="Times New Roman" w:cs="Times New Roman"/>
          <w:sz w:val="24"/>
          <w:szCs w:val="24"/>
        </w:rPr>
        <w:t xml:space="preserve"> HK, </w:t>
      </w:r>
      <w:proofErr w:type="spellStart"/>
      <w:r w:rsidRPr="006C7A34">
        <w:rPr>
          <w:rFonts w:ascii="Times New Roman" w:hAnsi="Times New Roman" w:cs="Times New Roman"/>
          <w:sz w:val="24"/>
          <w:szCs w:val="24"/>
        </w:rPr>
        <w:t>Meena</w:t>
      </w:r>
      <w:proofErr w:type="spellEnd"/>
      <w:r w:rsidRPr="006C7A34">
        <w:rPr>
          <w:rFonts w:ascii="Times New Roman" w:hAnsi="Times New Roman" w:cs="Times New Roman"/>
          <w:sz w:val="24"/>
          <w:szCs w:val="24"/>
        </w:rPr>
        <w:t xml:space="preserve"> HS, </w:t>
      </w:r>
      <w:proofErr w:type="spellStart"/>
      <w:r w:rsidRPr="006C7A34">
        <w:rPr>
          <w:rFonts w:ascii="Times New Roman" w:hAnsi="Times New Roman" w:cs="Times New Roman"/>
          <w:sz w:val="24"/>
          <w:szCs w:val="24"/>
        </w:rPr>
        <w:t>Meena</w:t>
      </w:r>
      <w:proofErr w:type="spellEnd"/>
      <w:r w:rsidRPr="006C7A34">
        <w:rPr>
          <w:rFonts w:ascii="Times New Roman" w:hAnsi="Times New Roman" w:cs="Times New Roman"/>
          <w:sz w:val="24"/>
          <w:szCs w:val="24"/>
        </w:rPr>
        <w:t xml:space="preserve"> R, </w:t>
      </w:r>
      <w:proofErr w:type="spellStart"/>
      <w:r w:rsidRPr="006C7A34">
        <w:rPr>
          <w:rFonts w:ascii="Times New Roman" w:hAnsi="Times New Roman" w:cs="Times New Roman"/>
          <w:sz w:val="24"/>
          <w:szCs w:val="24"/>
        </w:rPr>
        <w:t>Ramaswamy</w:t>
      </w:r>
      <w:proofErr w:type="spellEnd"/>
      <w:r w:rsidRPr="006C7A34">
        <w:rPr>
          <w:rFonts w:ascii="Times New Roman" w:hAnsi="Times New Roman" w:cs="Times New Roman"/>
          <w:sz w:val="24"/>
          <w:szCs w:val="24"/>
        </w:rPr>
        <w:t xml:space="preserve"> RS, et al. A review on </w:t>
      </w:r>
      <w:proofErr w:type="spellStart"/>
      <w:r w:rsidRPr="006C7A34">
        <w:rPr>
          <w:rFonts w:ascii="Times New Roman" w:hAnsi="Times New Roman" w:cs="Times New Roman"/>
          <w:sz w:val="24"/>
          <w:szCs w:val="24"/>
        </w:rPr>
        <w:t>phytoconstituents</w:t>
      </w:r>
      <w:proofErr w:type="spellEnd"/>
      <w:r w:rsidRPr="006C7A34">
        <w:rPr>
          <w:rFonts w:ascii="Times New Roman" w:hAnsi="Times New Roman" w:cs="Times New Roman"/>
          <w:sz w:val="24"/>
          <w:szCs w:val="24"/>
        </w:rPr>
        <w:t xml:space="preserve"> of </w:t>
      </w:r>
      <w:proofErr w:type="spellStart"/>
      <w:r w:rsidRPr="006C7A34">
        <w:rPr>
          <w:rFonts w:ascii="Times New Roman" w:hAnsi="Times New Roman" w:cs="Times New Roman"/>
          <w:sz w:val="24"/>
          <w:szCs w:val="24"/>
        </w:rPr>
        <w:t>Ocimum</w:t>
      </w:r>
      <w:proofErr w:type="spellEnd"/>
      <w:r w:rsidRPr="006C7A34">
        <w:rPr>
          <w:rFonts w:ascii="Times New Roman" w:hAnsi="Times New Roman" w:cs="Times New Roman"/>
          <w:sz w:val="24"/>
          <w:szCs w:val="24"/>
        </w:rPr>
        <w:t xml:space="preserve"> (</w:t>
      </w:r>
      <w:proofErr w:type="spellStart"/>
      <w:r w:rsidRPr="006C7A34">
        <w:rPr>
          <w:rFonts w:ascii="Times New Roman" w:hAnsi="Times New Roman" w:cs="Times New Roman"/>
          <w:sz w:val="24"/>
          <w:szCs w:val="24"/>
        </w:rPr>
        <w:t>Tulsi</w:t>
      </w:r>
      <w:proofErr w:type="spellEnd"/>
      <w:r w:rsidRPr="006C7A34">
        <w:rPr>
          <w:rFonts w:ascii="Times New Roman" w:hAnsi="Times New Roman" w:cs="Times New Roman"/>
          <w:sz w:val="24"/>
          <w:szCs w:val="24"/>
        </w:rPr>
        <w:t xml:space="preserve">). International Journal of </w:t>
      </w:r>
      <w:proofErr w:type="spellStart"/>
      <w:r w:rsidRPr="006C7A34">
        <w:rPr>
          <w:rFonts w:ascii="Times New Roman" w:hAnsi="Times New Roman" w:cs="Times New Roman"/>
          <w:sz w:val="24"/>
          <w:szCs w:val="24"/>
        </w:rPr>
        <w:t>Ayurvedic</w:t>
      </w:r>
      <w:proofErr w:type="spellEnd"/>
      <w:r w:rsidRPr="006C7A34">
        <w:rPr>
          <w:rFonts w:ascii="Times New Roman" w:hAnsi="Times New Roman" w:cs="Times New Roman"/>
          <w:sz w:val="24"/>
          <w:szCs w:val="24"/>
        </w:rPr>
        <w:t xml:space="preserve"> Medicine 2012</w:t>
      </w:r>
      <w:r w:rsidRPr="006C7A34">
        <w:rPr>
          <w:rFonts w:ascii="Times New Roman" w:eastAsia="Times New Roman" w:hAnsi="Times New Roman" w:cs="Times New Roman"/>
          <w:color w:val="000000"/>
          <w:sz w:val="24"/>
          <w:szCs w:val="24"/>
          <w:lang w:eastAsia="en-IN"/>
        </w:rPr>
        <w:t xml:space="preserve"> </w:t>
      </w:r>
    </w:p>
    <w:p w:rsidR="006451E8" w:rsidRPr="006C7A34" w:rsidRDefault="006451E8" w:rsidP="006451E8">
      <w:pPr>
        <w:pStyle w:val="ListParagraph"/>
        <w:numPr>
          <w:ilvl w:val="0"/>
          <w:numId w:val="1"/>
        </w:numPr>
        <w:jc w:val="both"/>
        <w:rPr>
          <w:rFonts w:ascii="Times New Roman" w:hAnsi="Times New Roman" w:cs="Times New Roman"/>
          <w:color w:val="000000"/>
          <w:sz w:val="24"/>
          <w:szCs w:val="24"/>
          <w:shd w:val="clear" w:color="auto" w:fill="FFFFFF"/>
        </w:rPr>
      </w:pPr>
      <w:proofErr w:type="spellStart"/>
      <w:r w:rsidRPr="006C7A34">
        <w:rPr>
          <w:rFonts w:ascii="Times New Roman" w:eastAsia="Times New Roman" w:hAnsi="Times New Roman" w:cs="Times New Roman"/>
          <w:color w:val="000000"/>
          <w:sz w:val="24"/>
          <w:szCs w:val="24"/>
          <w:lang w:eastAsia="en-IN"/>
        </w:rPr>
        <w:t>Tripathi</w:t>
      </w:r>
      <w:proofErr w:type="spellEnd"/>
      <w:r w:rsidRPr="006C7A34">
        <w:rPr>
          <w:rFonts w:ascii="Times New Roman" w:eastAsia="Times New Roman" w:hAnsi="Times New Roman" w:cs="Times New Roman"/>
          <w:color w:val="000000"/>
          <w:sz w:val="24"/>
          <w:szCs w:val="24"/>
          <w:lang w:eastAsia="en-IN"/>
        </w:rPr>
        <w:t xml:space="preserve"> B., editor. </w:t>
      </w:r>
      <w:proofErr w:type="spellStart"/>
      <w:r w:rsidRPr="006C7A34">
        <w:rPr>
          <w:rFonts w:ascii="Times New Roman" w:eastAsia="Times New Roman" w:hAnsi="Times New Roman" w:cs="Times New Roman"/>
          <w:color w:val="000000"/>
          <w:sz w:val="24"/>
          <w:szCs w:val="24"/>
          <w:lang w:eastAsia="en-IN"/>
        </w:rPr>
        <w:t>Ashtanga</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hridaya</w:t>
      </w:r>
      <w:proofErr w:type="spellEnd"/>
      <w:r w:rsidRPr="006C7A34">
        <w:rPr>
          <w:rFonts w:ascii="Times New Roman" w:eastAsia="Times New Roman" w:hAnsi="Times New Roman" w:cs="Times New Roman"/>
          <w:color w:val="000000"/>
          <w:sz w:val="24"/>
          <w:szCs w:val="24"/>
          <w:lang w:eastAsia="en-IN"/>
        </w:rPr>
        <w:t xml:space="preserve"> of </w:t>
      </w:r>
      <w:proofErr w:type="spellStart"/>
      <w:r w:rsidRPr="006C7A34">
        <w:rPr>
          <w:rFonts w:ascii="Times New Roman" w:eastAsia="Times New Roman" w:hAnsi="Times New Roman" w:cs="Times New Roman"/>
          <w:color w:val="000000"/>
          <w:sz w:val="24"/>
          <w:szCs w:val="24"/>
          <w:lang w:eastAsia="en-IN"/>
        </w:rPr>
        <w:t>Vagbhata</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Chikitsa</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Sansthana</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Chikitsa</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Sansthana</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Choukshambha</w:t>
      </w:r>
      <w:proofErr w:type="spellEnd"/>
      <w:r w:rsidRPr="006C7A34">
        <w:rPr>
          <w:rFonts w:ascii="Times New Roman" w:eastAsia="Times New Roman" w:hAnsi="Times New Roman" w:cs="Times New Roman"/>
          <w:color w:val="000000"/>
          <w:sz w:val="24"/>
          <w:szCs w:val="24"/>
          <w:lang w:eastAsia="en-IN"/>
        </w:rPr>
        <w:t xml:space="preserve"> Sanskrit </w:t>
      </w:r>
      <w:proofErr w:type="spellStart"/>
      <w:r w:rsidRPr="006C7A34">
        <w:rPr>
          <w:rFonts w:ascii="Times New Roman" w:eastAsia="Times New Roman" w:hAnsi="Times New Roman" w:cs="Times New Roman"/>
          <w:color w:val="000000"/>
          <w:sz w:val="24"/>
          <w:szCs w:val="24"/>
          <w:lang w:eastAsia="en-IN"/>
        </w:rPr>
        <w:t>Pratishthan</w:t>
      </w:r>
      <w:proofErr w:type="spellEnd"/>
      <w:r w:rsidRPr="006C7A34">
        <w:rPr>
          <w:rFonts w:ascii="Times New Roman" w:eastAsia="Times New Roman" w:hAnsi="Times New Roman" w:cs="Times New Roman"/>
          <w:color w:val="000000"/>
          <w:sz w:val="24"/>
          <w:szCs w:val="24"/>
          <w:lang w:eastAsia="en-IN"/>
        </w:rPr>
        <w:t>; Varanasi: 2011. p. 782. Chapter 13, Verse 41 – 47</w:t>
      </w:r>
    </w:p>
    <w:p w:rsidR="006451E8" w:rsidRPr="006C7A34" w:rsidRDefault="006451E8" w:rsidP="006451E8">
      <w:pPr>
        <w:pStyle w:val="ListParagraph"/>
        <w:numPr>
          <w:ilvl w:val="0"/>
          <w:numId w:val="1"/>
        </w:numPr>
        <w:jc w:val="both"/>
        <w:rPr>
          <w:rFonts w:ascii="Times New Roman" w:hAnsi="Times New Roman" w:cs="Times New Roman"/>
          <w:color w:val="000000"/>
          <w:sz w:val="24"/>
          <w:szCs w:val="24"/>
          <w:shd w:val="clear" w:color="auto" w:fill="FFFFFF"/>
        </w:rPr>
      </w:pPr>
      <w:proofErr w:type="spellStart"/>
      <w:r w:rsidRPr="006C7A34">
        <w:rPr>
          <w:rFonts w:ascii="Times New Roman" w:eastAsia="Times New Roman" w:hAnsi="Times New Roman" w:cs="Times New Roman"/>
          <w:color w:val="000000"/>
          <w:sz w:val="24"/>
          <w:szCs w:val="24"/>
          <w:lang w:eastAsia="en-IN"/>
        </w:rPr>
        <w:t>Chunekar</w:t>
      </w:r>
      <w:proofErr w:type="spellEnd"/>
      <w:r w:rsidRPr="006C7A34">
        <w:rPr>
          <w:rFonts w:ascii="Times New Roman" w:eastAsia="Times New Roman" w:hAnsi="Times New Roman" w:cs="Times New Roman"/>
          <w:color w:val="000000"/>
          <w:sz w:val="24"/>
          <w:szCs w:val="24"/>
          <w:lang w:eastAsia="en-IN"/>
        </w:rPr>
        <w:t xml:space="preserve"> KC, </w:t>
      </w:r>
      <w:proofErr w:type="spellStart"/>
      <w:r w:rsidRPr="006C7A34">
        <w:rPr>
          <w:rFonts w:ascii="Times New Roman" w:eastAsia="Times New Roman" w:hAnsi="Times New Roman" w:cs="Times New Roman"/>
          <w:color w:val="000000"/>
          <w:sz w:val="24"/>
          <w:szCs w:val="24"/>
          <w:lang w:eastAsia="en-IN"/>
        </w:rPr>
        <w:t>Pandey</w:t>
      </w:r>
      <w:proofErr w:type="spellEnd"/>
      <w:r w:rsidRPr="006C7A34">
        <w:rPr>
          <w:rFonts w:ascii="Times New Roman" w:eastAsia="Times New Roman" w:hAnsi="Times New Roman" w:cs="Times New Roman"/>
          <w:color w:val="000000"/>
          <w:sz w:val="24"/>
          <w:szCs w:val="24"/>
          <w:lang w:eastAsia="en-IN"/>
        </w:rPr>
        <w:t xml:space="preserve"> GS. "</w:t>
      </w:r>
      <w:proofErr w:type="spellStart"/>
      <w:r w:rsidRPr="006C7A34">
        <w:rPr>
          <w:rFonts w:ascii="Times New Roman" w:eastAsia="Times New Roman" w:hAnsi="Times New Roman" w:cs="Times New Roman"/>
          <w:color w:val="000000"/>
          <w:sz w:val="24"/>
          <w:szCs w:val="24"/>
          <w:lang w:eastAsia="en-IN"/>
        </w:rPr>
        <w:t>Guduchyadi</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Varga</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Bhavprakash</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Nidhantu</w:t>
      </w:r>
      <w:proofErr w:type="spellEnd"/>
      <w:r w:rsidRPr="006C7A34">
        <w:rPr>
          <w:rFonts w:ascii="Times New Roman" w:eastAsia="Times New Roman" w:hAnsi="Times New Roman" w:cs="Times New Roman"/>
          <w:color w:val="000000"/>
          <w:sz w:val="24"/>
          <w:szCs w:val="24"/>
          <w:lang w:eastAsia="en-IN"/>
        </w:rPr>
        <w:t xml:space="preserve">". Varanasi: </w:t>
      </w:r>
      <w:proofErr w:type="spellStart"/>
      <w:r w:rsidRPr="006C7A34">
        <w:rPr>
          <w:rFonts w:ascii="Times New Roman" w:eastAsia="Times New Roman" w:hAnsi="Times New Roman" w:cs="Times New Roman"/>
          <w:color w:val="000000"/>
          <w:sz w:val="24"/>
          <w:szCs w:val="24"/>
          <w:lang w:eastAsia="en-IN"/>
        </w:rPr>
        <w:t>Chaukhambha</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Bharati</w:t>
      </w:r>
      <w:proofErr w:type="spellEnd"/>
      <w:r w:rsidRPr="006C7A34">
        <w:rPr>
          <w:rFonts w:ascii="Times New Roman" w:eastAsia="Times New Roman" w:hAnsi="Times New Roman" w:cs="Times New Roman"/>
          <w:color w:val="000000"/>
          <w:sz w:val="24"/>
          <w:szCs w:val="24"/>
          <w:lang w:eastAsia="en-IN"/>
        </w:rPr>
        <w:t xml:space="preserve"> Academy; 2006. p. 269.</w:t>
      </w:r>
    </w:p>
    <w:p w:rsidR="006451E8" w:rsidRPr="00832E41" w:rsidRDefault="006451E8" w:rsidP="006451E8">
      <w:pPr>
        <w:pStyle w:val="ListParagraph"/>
        <w:numPr>
          <w:ilvl w:val="0"/>
          <w:numId w:val="1"/>
        </w:numPr>
        <w:jc w:val="both"/>
        <w:rPr>
          <w:rFonts w:ascii="Times New Roman" w:hAnsi="Times New Roman" w:cs="Times New Roman"/>
          <w:color w:val="000000"/>
          <w:sz w:val="24"/>
          <w:szCs w:val="24"/>
          <w:shd w:val="clear" w:color="auto" w:fill="FFFFFF"/>
        </w:rPr>
      </w:pPr>
      <w:proofErr w:type="spellStart"/>
      <w:r w:rsidRPr="006C7A34">
        <w:rPr>
          <w:rFonts w:ascii="Times New Roman" w:eastAsia="Times New Roman" w:hAnsi="Times New Roman" w:cs="Times New Roman"/>
          <w:color w:val="000000"/>
          <w:sz w:val="24"/>
          <w:szCs w:val="24"/>
          <w:lang w:eastAsia="en-IN"/>
        </w:rPr>
        <w:t>Acharya</w:t>
      </w:r>
      <w:proofErr w:type="spellEnd"/>
      <w:r w:rsidRPr="006C7A34">
        <w:rPr>
          <w:rFonts w:ascii="Times New Roman" w:eastAsia="Times New Roman" w:hAnsi="Times New Roman" w:cs="Times New Roman"/>
          <w:color w:val="000000"/>
          <w:sz w:val="24"/>
          <w:szCs w:val="24"/>
          <w:lang w:eastAsia="en-IN"/>
        </w:rPr>
        <w:t xml:space="preserve"> YT, </w:t>
      </w:r>
      <w:proofErr w:type="spellStart"/>
      <w:r w:rsidRPr="006C7A34">
        <w:rPr>
          <w:rFonts w:ascii="Times New Roman" w:eastAsia="Times New Roman" w:hAnsi="Times New Roman" w:cs="Times New Roman"/>
          <w:color w:val="000000"/>
          <w:sz w:val="24"/>
          <w:szCs w:val="24"/>
          <w:lang w:eastAsia="en-IN"/>
        </w:rPr>
        <w:t>editor.Rasamritam</w:t>
      </w:r>
      <w:proofErr w:type="spellEnd"/>
      <w:r w:rsidRPr="006C7A34">
        <w:rPr>
          <w:rFonts w:ascii="Times New Roman" w:eastAsia="Times New Roman" w:hAnsi="Times New Roman" w:cs="Times New Roman"/>
          <w:color w:val="000000"/>
          <w:sz w:val="24"/>
          <w:szCs w:val="24"/>
          <w:lang w:eastAsia="en-IN"/>
        </w:rPr>
        <w:t xml:space="preserve">, </w:t>
      </w:r>
      <w:proofErr w:type="spellStart"/>
      <w:proofErr w:type="gramStart"/>
      <w:r w:rsidRPr="006C7A34">
        <w:rPr>
          <w:rFonts w:ascii="Times New Roman" w:eastAsia="Times New Roman" w:hAnsi="Times New Roman" w:cs="Times New Roman"/>
          <w:color w:val="000000"/>
          <w:sz w:val="24"/>
          <w:szCs w:val="24"/>
          <w:lang w:eastAsia="en-IN"/>
        </w:rPr>
        <w:t>Ist</w:t>
      </w:r>
      <w:proofErr w:type="spellEnd"/>
      <w:proofErr w:type="gramEnd"/>
      <w:r w:rsidRPr="006C7A34">
        <w:rPr>
          <w:rFonts w:ascii="Times New Roman" w:eastAsia="Times New Roman" w:hAnsi="Times New Roman" w:cs="Times New Roman"/>
          <w:color w:val="000000"/>
          <w:sz w:val="24"/>
          <w:szCs w:val="24"/>
          <w:lang w:eastAsia="en-IN"/>
        </w:rPr>
        <w:t xml:space="preserve"> edition. Translated by Dr. Joshi D. </w:t>
      </w:r>
      <w:proofErr w:type="spellStart"/>
      <w:r w:rsidRPr="006C7A34">
        <w:rPr>
          <w:rFonts w:ascii="Times New Roman" w:eastAsia="Times New Roman" w:hAnsi="Times New Roman" w:cs="Times New Roman"/>
          <w:color w:val="000000"/>
          <w:sz w:val="24"/>
          <w:szCs w:val="24"/>
          <w:lang w:eastAsia="en-IN"/>
        </w:rPr>
        <w:t>Varanasi:Chaukamba</w:t>
      </w:r>
      <w:proofErr w:type="spellEnd"/>
      <w:r w:rsidRPr="006C7A34">
        <w:rPr>
          <w:rFonts w:ascii="Times New Roman" w:eastAsia="Times New Roman" w:hAnsi="Times New Roman" w:cs="Times New Roman"/>
          <w:color w:val="000000"/>
          <w:sz w:val="24"/>
          <w:szCs w:val="24"/>
          <w:lang w:eastAsia="en-IN"/>
        </w:rPr>
        <w:t xml:space="preserve"> Sanskrit </w:t>
      </w:r>
      <w:proofErr w:type="spellStart"/>
      <w:r w:rsidRPr="006C7A34">
        <w:rPr>
          <w:rFonts w:ascii="Times New Roman" w:eastAsia="Times New Roman" w:hAnsi="Times New Roman" w:cs="Times New Roman"/>
          <w:color w:val="000000"/>
          <w:sz w:val="24"/>
          <w:szCs w:val="24"/>
          <w:lang w:eastAsia="en-IN"/>
        </w:rPr>
        <w:t>Bhavan</w:t>
      </w:r>
      <w:proofErr w:type="spellEnd"/>
      <w:r w:rsidRPr="006C7A34">
        <w:rPr>
          <w:rFonts w:ascii="Times New Roman" w:eastAsia="Times New Roman" w:hAnsi="Times New Roman" w:cs="Times New Roman"/>
          <w:color w:val="000000"/>
          <w:sz w:val="24"/>
          <w:szCs w:val="24"/>
          <w:lang w:eastAsia="en-IN"/>
        </w:rPr>
        <w:t xml:space="preserve">; </w:t>
      </w:r>
      <w:proofErr w:type="spellStart"/>
      <w:r w:rsidRPr="006C7A34">
        <w:rPr>
          <w:rFonts w:ascii="Times New Roman" w:eastAsia="Times New Roman" w:hAnsi="Times New Roman" w:cs="Times New Roman"/>
          <w:color w:val="000000"/>
          <w:sz w:val="24"/>
          <w:szCs w:val="24"/>
          <w:lang w:eastAsia="en-IN"/>
        </w:rPr>
        <w:t>315.p.118</w:t>
      </w:r>
      <w:proofErr w:type="spellEnd"/>
      <w:r w:rsidRPr="00832E41">
        <w:t xml:space="preserve"> </w:t>
      </w:r>
    </w:p>
    <w:p w:rsidR="006451E8" w:rsidRPr="00832E41" w:rsidRDefault="006451E8" w:rsidP="006451E8">
      <w:pPr>
        <w:pStyle w:val="ListParagraph"/>
        <w:numPr>
          <w:ilvl w:val="0"/>
          <w:numId w:val="1"/>
        </w:numPr>
        <w:jc w:val="both"/>
        <w:rPr>
          <w:rFonts w:ascii="Times New Roman" w:hAnsi="Times New Roman" w:cs="Times New Roman"/>
          <w:color w:val="000000"/>
          <w:sz w:val="24"/>
          <w:szCs w:val="24"/>
          <w:shd w:val="clear" w:color="auto" w:fill="FFFFFF"/>
        </w:rPr>
      </w:pPr>
      <w:proofErr w:type="spellStart"/>
      <w:r w:rsidRPr="00467A7D">
        <w:rPr>
          <w:rFonts w:ascii="Times New Roman" w:hAnsi="Times New Roman" w:cs="Times New Roman"/>
          <w:sz w:val="24"/>
          <w:szCs w:val="24"/>
        </w:rPr>
        <w:t>Sharangdhara</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Samhita</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Madhyama</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Khanda</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Kwath</w:t>
      </w:r>
      <w:proofErr w:type="spellEnd"/>
      <w:r w:rsidRPr="00467A7D">
        <w:rPr>
          <w:rFonts w:ascii="Times New Roman" w:hAnsi="Times New Roman" w:cs="Times New Roman"/>
          <w:sz w:val="24"/>
          <w:szCs w:val="24"/>
        </w:rPr>
        <w:t xml:space="preserve"> </w:t>
      </w:r>
      <w:proofErr w:type="spellStart"/>
      <w:r w:rsidRPr="00467A7D">
        <w:rPr>
          <w:rFonts w:ascii="Times New Roman" w:hAnsi="Times New Roman" w:cs="Times New Roman"/>
          <w:sz w:val="24"/>
          <w:szCs w:val="24"/>
        </w:rPr>
        <w:t>Kalpana</w:t>
      </w:r>
      <w:proofErr w:type="spellEnd"/>
      <w:r w:rsidRPr="00467A7D">
        <w:rPr>
          <w:rFonts w:ascii="Times New Roman" w:hAnsi="Times New Roman" w:cs="Times New Roman"/>
          <w:sz w:val="24"/>
          <w:szCs w:val="24"/>
        </w:rPr>
        <w:t xml:space="preserve">, 2/1. Available from: </w:t>
      </w:r>
      <w:proofErr w:type="spellStart"/>
      <w:r w:rsidRPr="00467A7D">
        <w:rPr>
          <w:rFonts w:ascii="Times New Roman" w:hAnsi="Times New Roman" w:cs="Times New Roman"/>
          <w:sz w:val="24"/>
          <w:szCs w:val="24"/>
        </w:rPr>
        <w:t>http://niimh.nic.in/ebooks/echarak</w:t>
      </w:r>
      <w:proofErr w:type="spellEnd"/>
      <w:r w:rsidRPr="00467A7D">
        <w:rPr>
          <w:rFonts w:ascii="Times New Roman" w:hAnsi="Times New Roman" w:cs="Times New Roman"/>
          <w:sz w:val="24"/>
          <w:szCs w:val="24"/>
        </w:rPr>
        <w:t>. [Last accessed on 2020 Jul 29].</w:t>
      </w:r>
    </w:p>
    <w:p w:rsidR="002E1D92" w:rsidRDefault="002E1D92">
      <w:pPr>
        <w:rPr>
          <w:lang w:val="en-IN"/>
        </w:rPr>
        <w:sectPr w:rsidR="002E1D92" w:rsidSect="002E1D92">
          <w:type w:val="continuous"/>
          <w:pgSz w:w="12240" w:h="15840"/>
          <w:pgMar w:top="1440" w:right="1440" w:bottom="1440" w:left="1440" w:header="708" w:footer="708" w:gutter="0"/>
          <w:cols w:num="2" w:sep="1" w:space="680"/>
          <w:docGrid w:linePitch="360"/>
        </w:sectPr>
      </w:pPr>
    </w:p>
    <w:p w:rsidR="002E1D92" w:rsidRPr="002E1D92" w:rsidRDefault="002E1D92">
      <w:pPr>
        <w:rPr>
          <w:lang w:val="en-IN"/>
        </w:rPr>
      </w:pPr>
    </w:p>
    <w:tbl>
      <w:tblPr>
        <w:tblStyle w:val="LightShading-Accent3"/>
        <w:tblW w:w="0" w:type="auto"/>
        <w:tblLook w:val="04A0"/>
      </w:tblPr>
      <w:tblGrid>
        <w:gridCol w:w="2376"/>
        <w:gridCol w:w="5103"/>
        <w:gridCol w:w="2097"/>
      </w:tblGrid>
      <w:tr w:rsidR="002E1D92" w:rsidRPr="00C004A7" w:rsidTr="00C004A7">
        <w:trPr>
          <w:cnfStyle w:val="100000000000"/>
        </w:trPr>
        <w:tc>
          <w:tcPr>
            <w:cnfStyle w:val="001000000000"/>
            <w:tcW w:w="2376" w:type="dxa"/>
          </w:tcPr>
          <w:p w:rsidR="002E1D92" w:rsidRPr="00C004A7" w:rsidRDefault="002E1D92" w:rsidP="00756E77">
            <w:pPr>
              <w:spacing w:line="360" w:lineRule="auto"/>
              <w:rPr>
                <w:b w:val="0"/>
                <w:bCs w:val="0"/>
                <w:i/>
                <w:iCs/>
                <w:color w:val="C00000"/>
              </w:rPr>
            </w:pPr>
            <w:r w:rsidRPr="00C004A7">
              <w:rPr>
                <w:b w:val="0"/>
                <w:bCs w:val="0"/>
                <w:i/>
                <w:iCs/>
                <w:color w:val="C00000"/>
              </w:rPr>
              <w:t xml:space="preserve">Conflict of Interest: </w:t>
            </w:r>
            <w:r w:rsidRPr="00C004A7">
              <w:rPr>
                <w:b w:val="0"/>
                <w:bCs w:val="0"/>
                <w:i/>
                <w:iCs/>
                <w:color w:val="auto"/>
              </w:rPr>
              <w:t>Non</w:t>
            </w:r>
          </w:p>
        </w:tc>
        <w:tc>
          <w:tcPr>
            <w:tcW w:w="5103" w:type="dxa"/>
          </w:tcPr>
          <w:p w:rsidR="002E1D92" w:rsidRPr="000B16B2" w:rsidRDefault="00252A7C" w:rsidP="00756E77">
            <w:pPr>
              <w:spacing w:line="360" w:lineRule="auto"/>
              <w:jc w:val="center"/>
              <w:cnfStyle w:val="100000000000"/>
              <w:rPr>
                <w:b w:val="0"/>
                <w:bCs w:val="0"/>
                <w:i/>
                <w:iCs/>
                <w:color w:val="auto"/>
              </w:rPr>
            </w:pPr>
            <w:proofErr w:type="spellStart"/>
            <w:r w:rsidRPr="00252A7C">
              <w:rPr>
                <w:bCs w:val="0"/>
                <w:color w:val="FF0000"/>
              </w:rPr>
              <w:t>DOI</w:t>
            </w:r>
            <w:proofErr w:type="spellEnd"/>
            <w:r w:rsidRPr="00252A7C">
              <w:rPr>
                <w:bCs w:val="0"/>
                <w:color w:val="FF0000"/>
              </w:rPr>
              <w:t>:</w:t>
            </w:r>
            <w:r>
              <w:rPr>
                <w:b w:val="0"/>
                <w:color w:val="auto"/>
              </w:rPr>
              <w:t xml:space="preserve"> </w:t>
            </w:r>
            <w:hyperlink r:id="rId19" w:history="1">
              <w:proofErr w:type="spellStart"/>
              <w:r w:rsidR="006451E8" w:rsidRPr="00A711DC">
                <w:rPr>
                  <w:rStyle w:val="Hyperlink"/>
                </w:rPr>
                <w:t>https://doi.org/10.52482/ayurlog.v9i04.916</w:t>
              </w:r>
              <w:proofErr w:type="spellEnd"/>
            </w:hyperlink>
            <w:r w:rsidR="006451E8">
              <w:rPr>
                <w:b w:val="0"/>
                <w:color w:val="auto"/>
              </w:rPr>
              <w:t xml:space="preserve"> </w:t>
            </w:r>
            <w:r w:rsidR="00C004A7" w:rsidRPr="000B16B2">
              <w:rPr>
                <w:b w:val="0"/>
                <w:color w:val="auto"/>
              </w:rPr>
              <w:t xml:space="preserve"> </w:t>
            </w:r>
            <w:r w:rsidR="002E1D92" w:rsidRPr="000B16B2">
              <w:rPr>
                <w:b w:val="0"/>
                <w:bCs w:val="0"/>
                <w:i/>
                <w:iCs/>
                <w:color w:val="auto"/>
              </w:rPr>
              <w:t xml:space="preserve"> </w:t>
            </w:r>
          </w:p>
        </w:tc>
        <w:tc>
          <w:tcPr>
            <w:tcW w:w="2097" w:type="dxa"/>
          </w:tcPr>
          <w:p w:rsidR="002E1D92" w:rsidRPr="00C004A7" w:rsidRDefault="002E1D92" w:rsidP="00756E77">
            <w:pPr>
              <w:spacing w:line="360" w:lineRule="auto"/>
              <w:jc w:val="right"/>
              <w:cnfStyle w:val="100000000000"/>
              <w:rPr>
                <w:b w:val="0"/>
                <w:bCs w:val="0"/>
                <w:i/>
                <w:iCs/>
                <w:color w:val="C00000"/>
              </w:rPr>
            </w:pPr>
            <w:r w:rsidRPr="00C004A7">
              <w:rPr>
                <w:b w:val="0"/>
                <w:bCs w:val="0"/>
                <w:i/>
                <w:iCs/>
                <w:color w:val="C00000"/>
              </w:rPr>
              <w:t xml:space="preserve">Source of funding: </w:t>
            </w:r>
            <w:r w:rsidRPr="00C004A7">
              <w:rPr>
                <w:b w:val="0"/>
                <w:bCs w:val="0"/>
                <w:i/>
                <w:iCs/>
                <w:color w:val="auto"/>
              </w:rPr>
              <w:t>Nil</w:t>
            </w:r>
          </w:p>
        </w:tc>
      </w:tr>
      <w:tr w:rsidR="002E1D92" w:rsidRPr="0098419F" w:rsidTr="00C004A7">
        <w:trPr>
          <w:cnfStyle w:val="000000100000"/>
        </w:trPr>
        <w:tc>
          <w:tcPr>
            <w:cnfStyle w:val="001000000000"/>
            <w:tcW w:w="9576" w:type="dxa"/>
            <w:gridSpan w:val="3"/>
          </w:tcPr>
          <w:p w:rsidR="002E1D92" w:rsidRPr="0098419F" w:rsidRDefault="002E1D92" w:rsidP="00756E77">
            <w:pPr>
              <w:spacing w:line="360" w:lineRule="auto"/>
              <w:rPr>
                <w:b w:val="0"/>
                <w:bCs w:val="0"/>
                <w:i/>
                <w:iCs/>
                <w:sz w:val="22"/>
                <w:szCs w:val="22"/>
              </w:rPr>
            </w:pPr>
            <w:bookmarkStart w:id="0" w:name="Cite_article"/>
            <w:r w:rsidRPr="0098419F">
              <w:rPr>
                <w:i/>
                <w:iCs/>
                <w:color w:val="C00000"/>
                <w:sz w:val="22"/>
                <w:szCs w:val="22"/>
              </w:rPr>
              <w:t>C</w:t>
            </w:r>
            <w:r w:rsidRPr="0098419F">
              <w:rPr>
                <w:i/>
                <w:iCs/>
                <w:sz w:val="22"/>
                <w:szCs w:val="22"/>
              </w:rPr>
              <w:t>ite this article:</w:t>
            </w:r>
          </w:p>
        </w:tc>
      </w:tr>
      <w:tr w:rsidR="002E1D92" w:rsidRPr="0098419F" w:rsidTr="00C004A7">
        <w:tc>
          <w:tcPr>
            <w:cnfStyle w:val="001000000000"/>
            <w:tcW w:w="9576" w:type="dxa"/>
            <w:gridSpan w:val="3"/>
          </w:tcPr>
          <w:p w:rsidR="006451E8" w:rsidRPr="006451E8" w:rsidRDefault="006451E8" w:rsidP="006451E8">
            <w:pPr>
              <w:spacing w:line="360" w:lineRule="auto"/>
              <w:jc w:val="center"/>
              <w:rPr>
                <w:b w:val="0"/>
                <w:bCs w:val="0"/>
                <w:i/>
                <w:iCs/>
                <w:color w:val="auto"/>
                <w:sz w:val="22"/>
                <w:szCs w:val="22"/>
              </w:rPr>
            </w:pPr>
            <w:proofErr w:type="spellStart"/>
            <w:r w:rsidRPr="006451E8">
              <w:rPr>
                <w:b w:val="0"/>
                <w:bCs w:val="0"/>
                <w:i/>
                <w:iCs/>
                <w:color w:val="auto"/>
                <w:sz w:val="22"/>
                <w:szCs w:val="22"/>
              </w:rPr>
              <w:t>Ayurveda</w:t>
            </w:r>
            <w:proofErr w:type="spellEnd"/>
            <w:r w:rsidRPr="006451E8">
              <w:rPr>
                <w:b w:val="0"/>
                <w:bCs w:val="0"/>
                <w:i/>
                <w:iCs/>
                <w:color w:val="auto"/>
                <w:sz w:val="22"/>
                <w:szCs w:val="22"/>
              </w:rPr>
              <w:t xml:space="preserve"> approach in the management of </w:t>
            </w:r>
            <w:proofErr w:type="spellStart"/>
            <w:r w:rsidRPr="006451E8">
              <w:rPr>
                <w:b w:val="0"/>
                <w:bCs w:val="0"/>
                <w:i/>
                <w:iCs/>
                <w:color w:val="auto"/>
                <w:sz w:val="22"/>
                <w:szCs w:val="22"/>
              </w:rPr>
              <w:t>Covid</w:t>
            </w:r>
            <w:proofErr w:type="spellEnd"/>
            <w:r w:rsidRPr="006451E8">
              <w:rPr>
                <w:b w:val="0"/>
                <w:bCs w:val="0"/>
                <w:i/>
                <w:iCs/>
                <w:color w:val="auto"/>
                <w:sz w:val="22"/>
                <w:szCs w:val="22"/>
              </w:rPr>
              <w:t>-19 in pregnancy- A review study.</w:t>
            </w:r>
          </w:p>
          <w:p w:rsidR="007F4853" w:rsidRPr="00C004A7" w:rsidRDefault="006451E8" w:rsidP="006451E8">
            <w:pPr>
              <w:spacing w:line="360" w:lineRule="auto"/>
              <w:jc w:val="center"/>
              <w:rPr>
                <w:b w:val="0"/>
                <w:bCs w:val="0"/>
                <w:i/>
                <w:iCs/>
                <w:color w:val="auto"/>
                <w:sz w:val="22"/>
                <w:szCs w:val="22"/>
              </w:rPr>
            </w:pPr>
            <w:proofErr w:type="spellStart"/>
            <w:r w:rsidRPr="006451E8">
              <w:rPr>
                <w:b w:val="0"/>
                <w:bCs w:val="0"/>
                <w:i/>
                <w:iCs/>
                <w:color w:val="auto"/>
                <w:sz w:val="22"/>
                <w:szCs w:val="22"/>
              </w:rPr>
              <w:t>Vibha</w:t>
            </w:r>
            <w:proofErr w:type="spellEnd"/>
            <w:r w:rsidRPr="006451E8">
              <w:rPr>
                <w:b w:val="0"/>
                <w:bCs w:val="0"/>
                <w:i/>
                <w:iCs/>
                <w:color w:val="auto"/>
                <w:sz w:val="22"/>
                <w:szCs w:val="22"/>
              </w:rPr>
              <w:t xml:space="preserve"> </w:t>
            </w:r>
            <w:proofErr w:type="spellStart"/>
            <w:r w:rsidRPr="006451E8">
              <w:rPr>
                <w:b w:val="0"/>
                <w:bCs w:val="0"/>
                <w:i/>
                <w:iCs/>
                <w:color w:val="auto"/>
                <w:sz w:val="22"/>
                <w:szCs w:val="22"/>
              </w:rPr>
              <w:t>Sheshrao</w:t>
            </w:r>
            <w:proofErr w:type="spellEnd"/>
            <w:r w:rsidRPr="006451E8">
              <w:rPr>
                <w:b w:val="0"/>
                <w:bCs w:val="0"/>
                <w:i/>
                <w:iCs/>
                <w:color w:val="auto"/>
                <w:sz w:val="22"/>
                <w:szCs w:val="22"/>
              </w:rPr>
              <w:t xml:space="preserve"> </w:t>
            </w:r>
            <w:proofErr w:type="spellStart"/>
            <w:r w:rsidRPr="006451E8">
              <w:rPr>
                <w:b w:val="0"/>
                <w:bCs w:val="0"/>
                <w:i/>
                <w:iCs/>
                <w:color w:val="auto"/>
                <w:sz w:val="22"/>
                <w:szCs w:val="22"/>
              </w:rPr>
              <w:t>Adhave</w:t>
            </w:r>
            <w:proofErr w:type="spellEnd"/>
            <w:r w:rsidRPr="006451E8">
              <w:rPr>
                <w:b w:val="0"/>
                <w:bCs w:val="0"/>
                <w:i/>
                <w:iCs/>
                <w:color w:val="auto"/>
                <w:sz w:val="22"/>
                <w:szCs w:val="22"/>
              </w:rPr>
              <w:t xml:space="preserve">, Vijay </w:t>
            </w:r>
            <w:proofErr w:type="spellStart"/>
            <w:r w:rsidRPr="006451E8">
              <w:rPr>
                <w:b w:val="0"/>
                <w:bCs w:val="0"/>
                <w:i/>
                <w:iCs/>
                <w:color w:val="auto"/>
                <w:sz w:val="22"/>
                <w:szCs w:val="22"/>
              </w:rPr>
              <w:t>Navle</w:t>
            </w:r>
            <w:proofErr w:type="spellEnd"/>
          </w:p>
        </w:tc>
      </w:tr>
      <w:bookmarkEnd w:id="0"/>
      <w:tr w:rsidR="002E1D92" w:rsidRPr="0098419F" w:rsidTr="00C004A7">
        <w:trPr>
          <w:cnfStyle w:val="000000100000"/>
        </w:trPr>
        <w:tc>
          <w:tcPr>
            <w:cnfStyle w:val="001000000000"/>
            <w:tcW w:w="9576" w:type="dxa"/>
            <w:gridSpan w:val="3"/>
          </w:tcPr>
          <w:p w:rsidR="002E1D92" w:rsidRPr="007E646C" w:rsidRDefault="002E1D92" w:rsidP="007E429C">
            <w:pPr>
              <w:spacing w:line="360" w:lineRule="auto"/>
              <w:jc w:val="center"/>
              <w:rPr>
                <w:rFonts w:asciiTheme="minorHAnsi" w:hAnsiTheme="minorHAnsi" w:cstheme="minorHAnsi"/>
                <w:i/>
                <w:iCs/>
                <w:color w:val="365F91" w:themeColor="accent1" w:themeShade="BF"/>
              </w:rPr>
            </w:pPr>
            <w:proofErr w:type="spellStart"/>
            <w:r w:rsidRPr="007E646C">
              <w:rPr>
                <w:rFonts w:asciiTheme="minorHAnsi" w:hAnsiTheme="minorHAnsi" w:cstheme="minorHAnsi"/>
                <w:i/>
                <w:iCs/>
                <w:color w:val="FF0000"/>
              </w:rPr>
              <w:t>A</w:t>
            </w:r>
            <w:r w:rsidRPr="007E646C">
              <w:rPr>
                <w:rFonts w:asciiTheme="minorHAnsi" w:hAnsiTheme="minorHAnsi" w:cstheme="minorHAnsi"/>
                <w:i/>
                <w:iCs/>
                <w:color w:val="365F91" w:themeColor="accent1" w:themeShade="BF"/>
              </w:rPr>
              <w:t>yurlog</w:t>
            </w:r>
            <w:proofErr w:type="spellEnd"/>
            <w:r w:rsidRPr="007E646C">
              <w:rPr>
                <w:rFonts w:asciiTheme="minorHAnsi" w:hAnsiTheme="minorHAnsi" w:cstheme="minorHAnsi"/>
                <w:i/>
                <w:iCs/>
                <w:color w:val="FF0000"/>
              </w:rPr>
              <w:t>: N</w:t>
            </w:r>
            <w:r w:rsidRPr="007E646C">
              <w:rPr>
                <w:rFonts w:asciiTheme="minorHAnsi" w:hAnsiTheme="minorHAnsi" w:cstheme="minorHAnsi"/>
                <w:i/>
                <w:iCs/>
                <w:color w:val="365F91" w:themeColor="accent1" w:themeShade="BF"/>
              </w:rPr>
              <w:t xml:space="preserve">ational </w:t>
            </w:r>
            <w:r w:rsidRPr="007E646C">
              <w:rPr>
                <w:rFonts w:asciiTheme="minorHAnsi" w:hAnsiTheme="minorHAnsi" w:cstheme="minorHAnsi"/>
                <w:i/>
                <w:iCs/>
                <w:color w:val="FF0000"/>
              </w:rPr>
              <w:t>J</w:t>
            </w:r>
            <w:r w:rsidRPr="007E646C">
              <w:rPr>
                <w:rFonts w:asciiTheme="minorHAnsi" w:hAnsiTheme="minorHAnsi" w:cstheme="minorHAnsi"/>
                <w:i/>
                <w:iCs/>
                <w:color w:val="365F91" w:themeColor="accent1" w:themeShade="BF"/>
              </w:rPr>
              <w:t xml:space="preserve">ournal of </w:t>
            </w:r>
            <w:r w:rsidRPr="007E646C">
              <w:rPr>
                <w:rFonts w:asciiTheme="minorHAnsi" w:hAnsiTheme="minorHAnsi" w:cstheme="minorHAnsi"/>
                <w:i/>
                <w:iCs/>
                <w:color w:val="FF0000"/>
              </w:rPr>
              <w:t>R</w:t>
            </w:r>
            <w:r w:rsidRPr="007E646C">
              <w:rPr>
                <w:rFonts w:asciiTheme="minorHAnsi" w:hAnsiTheme="minorHAnsi" w:cstheme="minorHAnsi"/>
                <w:i/>
                <w:iCs/>
                <w:color w:val="365F91" w:themeColor="accent1" w:themeShade="BF"/>
              </w:rPr>
              <w:t xml:space="preserve">esearch in </w:t>
            </w:r>
            <w:r w:rsidRPr="007E646C">
              <w:rPr>
                <w:rFonts w:asciiTheme="minorHAnsi" w:hAnsiTheme="minorHAnsi" w:cstheme="minorHAnsi"/>
                <w:i/>
                <w:iCs/>
                <w:color w:val="FF0000"/>
              </w:rPr>
              <w:t>A</w:t>
            </w:r>
            <w:r w:rsidRPr="007E646C">
              <w:rPr>
                <w:rFonts w:asciiTheme="minorHAnsi" w:hAnsiTheme="minorHAnsi" w:cstheme="minorHAnsi"/>
                <w:i/>
                <w:iCs/>
                <w:color w:val="365F91" w:themeColor="accent1" w:themeShade="BF"/>
              </w:rPr>
              <w:t xml:space="preserve">yurved </w:t>
            </w:r>
            <w:r w:rsidRPr="007E646C">
              <w:rPr>
                <w:rFonts w:asciiTheme="minorHAnsi" w:hAnsiTheme="minorHAnsi" w:cstheme="minorHAnsi"/>
                <w:i/>
                <w:iCs/>
                <w:color w:val="FF0000"/>
              </w:rPr>
              <w:t>S</w:t>
            </w:r>
            <w:r w:rsidRPr="007E646C">
              <w:rPr>
                <w:rFonts w:asciiTheme="minorHAnsi" w:hAnsiTheme="minorHAnsi" w:cstheme="minorHAnsi"/>
                <w:i/>
                <w:iCs/>
                <w:color w:val="365F91" w:themeColor="accent1" w:themeShade="BF"/>
              </w:rPr>
              <w:t>cience- 202</w:t>
            </w:r>
            <w:r w:rsidR="00376822">
              <w:rPr>
                <w:rFonts w:asciiTheme="minorHAnsi" w:hAnsiTheme="minorHAnsi" w:cstheme="minorHAnsi"/>
                <w:i/>
                <w:iCs/>
                <w:color w:val="365F91" w:themeColor="accent1" w:themeShade="BF"/>
              </w:rPr>
              <w:t>1</w:t>
            </w:r>
            <w:r w:rsidRPr="007E646C">
              <w:rPr>
                <w:rFonts w:asciiTheme="minorHAnsi" w:hAnsiTheme="minorHAnsi" w:cstheme="minorHAnsi"/>
                <w:i/>
                <w:iCs/>
                <w:color w:val="365F91" w:themeColor="accent1" w:themeShade="BF"/>
              </w:rPr>
              <w:t>; (</w:t>
            </w:r>
            <w:r w:rsidR="00103A04">
              <w:rPr>
                <w:rFonts w:asciiTheme="minorHAnsi" w:hAnsiTheme="minorHAnsi" w:cstheme="minorHAnsi"/>
                <w:i/>
                <w:iCs/>
                <w:color w:val="365F91" w:themeColor="accent1" w:themeShade="BF"/>
              </w:rPr>
              <w:t>09) (0</w:t>
            </w:r>
            <w:r w:rsidR="007E429C">
              <w:rPr>
                <w:rFonts w:asciiTheme="minorHAnsi" w:hAnsiTheme="minorHAnsi" w:cstheme="minorHAnsi"/>
                <w:i/>
                <w:iCs/>
                <w:color w:val="365F91" w:themeColor="accent1" w:themeShade="BF"/>
              </w:rPr>
              <w:t>4</w:t>
            </w:r>
            <w:r>
              <w:rPr>
                <w:rFonts w:asciiTheme="minorHAnsi" w:hAnsiTheme="minorHAnsi" w:cstheme="minorHAnsi"/>
                <w:i/>
                <w:iCs/>
                <w:color w:val="365F91" w:themeColor="accent1" w:themeShade="BF"/>
              </w:rPr>
              <w:t>):</w:t>
            </w:r>
            <w:r w:rsidR="005D0F9E">
              <w:rPr>
                <w:rFonts w:asciiTheme="minorHAnsi" w:hAnsiTheme="minorHAnsi" w:cstheme="minorHAnsi"/>
                <w:i/>
                <w:iCs/>
                <w:color w:val="365F91" w:themeColor="accent1" w:themeShade="BF"/>
              </w:rPr>
              <w:t xml:space="preserve"> </w:t>
            </w:r>
            <w:r w:rsidRPr="007E646C">
              <w:rPr>
                <w:rFonts w:asciiTheme="minorHAnsi" w:hAnsiTheme="minorHAnsi" w:cstheme="minorHAnsi"/>
                <w:i/>
                <w:iCs/>
                <w:color w:val="365F91" w:themeColor="accent1" w:themeShade="BF"/>
              </w:rPr>
              <w:t>01-</w:t>
            </w:r>
            <w:r w:rsidR="006451E8">
              <w:rPr>
                <w:rFonts w:asciiTheme="minorHAnsi" w:hAnsiTheme="minorHAnsi" w:cstheme="minorHAnsi"/>
                <w:i/>
                <w:iCs/>
                <w:color w:val="365F91" w:themeColor="accent1" w:themeShade="BF"/>
              </w:rPr>
              <w:t>08</w:t>
            </w:r>
          </w:p>
        </w:tc>
      </w:tr>
    </w:tbl>
    <w:p w:rsidR="002E7E8B" w:rsidRPr="002E1D92" w:rsidRDefault="002E7E8B">
      <w:pPr>
        <w:rPr>
          <w:lang w:val="en-IN"/>
        </w:rPr>
      </w:pPr>
    </w:p>
    <w:sectPr w:rsidR="002E7E8B" w:rsidRPr="002E1D92" w:rsidSect="002E1D92">
      <w:type w:val="continuous"/>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CB2" w:rsidRDefault="009B0CB2" w:rsidP="002E1D92">
      <w:pPr>
        <w:spacing w:after="0" w:line="240" w:lineRule="auto"/>
      </w:pPr>
      <w:r>
        <w:separator/>
      </w:r>
    </w:p>
  </w:endnote>
  <w:endnote w:type="continuationSeparator" w:id="0">
    <w:p w:rsidR="009B0CB2" w:rsidRDefault="009B0CB2" w:rsidP="002E1D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931" w:rsidRDefault="00D769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u w:val="single"/>
      </w:rPr>
      <w:id w:val="169559728"/>
      <w:docPartObj>
        <w:docPartGallery w:val="Page Numbers (Bottom of Page)"/>
        <w:docPartUnique/>
      </w:docPartObj>
    </w:sdtPr>
    <w:sdtEndPr>
      <w:rPr>
        <w:color w:val="7F7F7F" w:themeColor="background1" w:themeShade="7F"/>
        <w:spacing w:val="60"/>
      </w:rPr>
    </w:sdtEndPr>
    <w:sdtContent>
      <w:p w:rsidR="002E1D92" w:rsidRPr="004C6CA0" w:rsidRDefault="00121B97" w:rsidP="002E1D92">
        <w:pPr>
          <w:pStyle w:val="Footer"/>
          <w:pBdr>
            <w:top w:val="single" w:sz="4" w:space="1" w:color="D9D9D9" w:themeColor="background1" w:themeShade="D9"/>
          </w:pBdr>
          <w:jc w:val="center"/>
          <w:rPr>
            <w:color w:val="7F7F7F" w:themeColor="background1" w:themeShade="7F"/>
            <w:spacing w:val="60"/>
            <w:u w:val="single"/>
          </w:rPr>
        </w:pPr>
        <w:r w:rsidRPr="004C6CA0">
          <w:rPr>
            <w:u w:val="single"/>
          </w:rPr>
          <w:fldChar w:fldCharType="begin"/>
        </w:r>
        <w:r w:rsidR="009113D1" w:rsidRPr="004C6CA0">
          <w:rPr>
            <w:u w:val="single"/>
          </w:rPr>
          <w:instrText xml:space="preserve"> PAGE   \* MERGEFORMAT </w:instrText>
        </w:r>
        <w:r w:rsidRPr="004C6CA0">
          <w:rPr>
            <w:u w:val="single"/>
          </w:rPr>
          <w:fldChar w:fldCharType="separate"/>
        </w:r>
        <w:r w:rsidR="006451E8" w:rsidRPr="006451E8">
          <w:rPr>
            <w:b/>
            <w:noProof/>
            <w:u w:val="single"/>
          </w:rPr>
          <w:t>8</w:t>
        </w:r>
        <w:r w:rsidRPr="004C6CA0">
          <w:rPr>
            <w:u w:val="single"/>
          </w:rPr>
          <w:fldChar w:fldCharType="end"/>
        </w:r>
        <w:r w:rsidR="002E1D92" w:rsidRPr="004C6CA0">
          <w:rPr>
            <w:b/>
            <w:u w:val="single"/>
          </w:rPr>
          <w:t xml:space="preserve"> </w:t>
        </w:r>
        <w:proofErr w:type="gramStart"/>
        <w:r w:rsidR="002E1D92" w:rsidRPr="004C6CA0">
          <w:rPr>
            <w:b/>
            <w:u w:val="single"/>
          </w:rPr>
          <w:t>|</w:t>
        </w:r>
        <w:r w:rsidR="008C49F4" w:rsidRPr="004C6CA0">
          <w:rPr>
            <w:rFonts w:ascii="Garamond" w:hAnsi="Garamond"/>
            <w:b/>
            <w:bCs/>
            <w:color w:val="5C0000"/>
            <w:sz w:val="22"/>
            <w:szCs w:val="22"/>
            <w:u w:val="single"/>
          </w:rPr>
          <w:t xml:space="preserve"> </w:t>
        </w:r>
        <w:r w:rsidR="0007706A" w:rsidRPr="004C6CA0">
          <w:rPr>
            <w:rFonts w:ascii="Garamond" w:hAnsi="Garamond"/>
            <w:b/>
            <w:bCs/>
            <w:color w:val="5C0000"/>
            <w:sz w:val="22"/>
            <w:szCs w:val="22"/>
            <w:u w:val="single"/>
          </w:rPr>
          <w:t xml:space="preserve"> </w:t>
        </w:r>
        <w:proofErr w:type="spellStart"/>
        <w:r w:rsidR="0007706A" w:rsidRPr="004C6CA0">
          <w:rPr>
            <w:b/>
            <w:bCs/>
            <w:color w:val="auto"/>
            <w:sz w:val="22"/>
            <w:szCs w:val="22"/>
            <w:u w:val="single"/>
          </w:rPr>
          <w:t>AYURLOG</w:t>
        </w:r>
        <w:proofErr w:type="spellEnd"/>
        <w:proofErr w:type="gramEnd"/>
        <w:r w:rsidR="0007706A" w:rsidRPr="004C6CA0">
          <w:rPr>
            <w:b/>
            <w:bCs/>
            <w:color w:val="auto"/>
            <w:sz w:val="22"/>
            <w:szCs w:val="22"/>
            <w:u w:val="single"/>
          </w:rPr>
          <w:t>: NJ-RAS |</w:t>
        </w:r>
        <w:r w:rsidR="00252A7C" w:rsidRPr="004C6CA0">
          <w:rPr>
            <w:b/>
            <w:bCs/>
            <w:color w:val="auto"/>
            <w:sz w:val="22"/>
            <w:szCs w:val="22"/>
            <w:u w:val="single"/>
          </w:rPr>
          <w:t xml:space="preserve"> Oct</w:t>
        </w:r>
        <w:r w:rsidR="00D253C7" w:rsidRPr="004C6CA0">
          <w:rPr>
            <w:b/>
            <w:bCs/>
            <w:color w:val="auto"/>
            <w:sz w:val="22"/>
            <w:szCs w:val="22"/>
            <w:u w:val="single"/>
          </w:rPr>
          <w:t>.</w:t>
        </w:r>
        <w:r w:rsidR="00252A7C" w:rsidRPr="004C6CA0">
          <w:rPr>
            <w:b/>
            <w:bCs/>
            <w:color w:val="auto"/>
            <w:sz w:val="22"/>
            <w:szCs w:val="22"/>
            <w:u w:val="single"/>
          </w:rPr>
          <w:t>-Dec.</w:t>
        </w:r>
        <w:r w:rsidR="008C49F4" w:rsidRPr="004C6CA0">
          <w:rPr>
            <w:b/>
            <w:bCs/>
            <w:color w:val="auto"/>
            <w:sz w:val="22"/>
            <w:szCs w:val="22"/>
            <w:u w:val="single"/>
          </w:rPr>
          <w:t>: 202</w:t>
        </w:r>
        <w:r w:rsidR="00376822" w:rsidRPr="004C6CA0">
          <w:rPr>
            <w:b/>
            <w:bCs/>
            <w:color w:val="auto"/>
            <w:sz w:val="22"/>
            <w:szCs w:val="22"/>
            <w:u w:val="single"/>
          </w:rPr>
          <w:t>1</w:t>
        </w:r>
        <w:r w:rsidR="007E429C" w:rsidRPr="004C6CA0">
          <w:rPr>
            <w:b/>
            <w:bCs/>
            <w:color w:val="auto"/>
            <w:sz w:val="22"/>
            <w:szCs w:val="22"/>
            <w:u w:val="single"/>
          </w:rPr>
          <w:t xml:space="preserve"> </w:t>
        </w:r>
        <w:r w:rsidR="008C49F4" w:rsidRPr="004C6CA0">
          <w:rPr>
            <w:b/>
            <w:bCs/>
            <w:color w:val="auto"/>
            <w:sz w:val="22"/>
            <w:szCs w:val="22"/>
            <w:u w:val="single"/>
          </w:rPr>
          <w:t>|</w:t>
        </w:r>
        <w:r w:rsidR="0007706A" w:rsidRPr="004C6CA0">
          <w:rPr>
            <w:b/>
            <w:bCs/>
            <w:color w:val="auto"/>
            <w:sz w:val="22"/>
            <w:szCs w:val="22"/>
            <w:u w:val="single"/>
          </w:rPr>
          <w:t xml:space="preserve"> </w:t>
        </w:r>
        <w:r w:rsidR="008C49F4" w:rsidRPr="004C6CA0">
          <w:rPr>
            <w:b/>
            <w:bCs/>
            <w:color w:val="auto"/>
            <w:sz w:val="22"/>
            <w:szCs w:val="22"/>
            <w:u w:val="single"/>
          </w:rPr>
          <w:t>Volume: 09</w:t>
        </w:r>
        <w:r w:rsidR="008C49F4" w:rsidRPr="004C6CA0">
          <w:rPr>
            <w:b/>
            <w:bCs/>
            <w:color w:val="auto"/>
            <w:sz w:val="22"/>
            <w:szCs w:val="22"/>
            <w:u w:val="single"/>
            <w:vertAlign w:val="superscript"/>
          </w:rPr>
          <w:t>th</w:t>
        </w:r>
        <w:r w:rsidR="008C49F4" w:rsidRPr="004C6CA0">
          <w:rPr>
            <w:b/>
            <w:bCs/>
            <w:color w:val="auto"/>
            <w:sz w:val="22"/>
            <w:szCs w:val="22"/>
            <w:u w:val="single"/>
          </w:rPr>
          <w:t xml:space="preserve"> |</w:t>
        </w:r>
        <w:r w:rsidR="0007706A" w:rsidRPr="004C6CA0">
          <w:rPr>
            <w:b/>
            <w:bCs/>
            <w:color w:val="auto"/>
            <w:sz w:val="22"/>
            <w:szCs w:val="22"/>
            <w:u w:val="single"/>
          </w:rPr>
          <w:t xml:space="preserve"> </w:t>
        </w:r>
        <w:r w:rsidR="008C49F4" w:rsidRPr="004C6CA0">
          <w:rPr>
            <w:b/>
            <w:bCs/>
            <w:color w:val="auto"/>
            <w:sz w:val="22"/>
            <w:szCs w:val="22"/>
            <w:u w:val="single"/>
          </w:rPr>
          <w:t>Issue:</w:t>
        </w:r>
        <w:r w:rsidR="004F05D5" w:rsidRPr="004C6CA0">
          <w:rPr>
            <w:b/>
            <w:bCs/>
            <w:color w:val="auto"/>
            <w:sz w:val="22"/>
            <w:szCs w:val="22"/>
            <w:u w:val="single"/>
          </w:rPr>
          <w:t xml:space="preserve"> </w:t>
        </w:r>
        <w:r w:rsidR="007E429C" w:rsidRPr="004C6CA0">
          <w:rPr>
            <w:b/>
            <w:bCs/>
            <w:color w:val="auto"/>
            <w:sz w:val="22"/>
            <w:szCs w:val="22"/>
            <w:u w:val="single"/>
          </w:rPr>
          <w:t>4</w:t>
        </w:r>
        <w:r w:rsidR="007E429C" w:rsidRPr="004C6CA0">
          <w:rPr>
            <w:b/>
            <w:bCs/>
            <w:color w:val="auto"/>
            <w:sz w:val="22"/>
            <w:szCs w:val="22"/>
            <w:u w:val="single"/>
            <w:vertAlign w:val="superscript"/>
          </w:rPr>
          <w:t>th</w:t>
        </w:r>
        <w:r w:rsidR="007E429C" w:rsidRPr="004C6CA0">
          <w:rPr>
            <w:b/>
            <w:bCs/>
            <w:color w:val="auto"/>
            <w:sz w:val="22"/>
            <w:szCs w:val="22"/>
            <w:u w:val="single"/>
          </w:rPr>
          <w:t xml:space="preserve"> </w:t>
        </w:r>
        <w:r w:rsidR="0007706A" w:rsidRPr="004C6CA0">
          <w:rPr>
            <w:b/>
            <w:bCs/>
            <w:color w:val="auto"/>
            <w:sz w:val="22"/>
            <w:szCs w:val="22"/>
            <w:u w:val="single"/>
          </w:rPr>
          <w:t xml:space="preserve">| </w:t>
        </w:r>
        <w:r w:rsidR="0007706A" w:rsidRPr="004C6CA0">
          <w:rPr>
            <w:color w:val="auto"/>
            <w:sz w:val="22"/>
            <w:szCs w:val="22"/>
            <w:u w:val="single"/>
          </w:rPr>
          <w:t>e-</w:t>
        </w:r>
        <w:r w:rsidR="002E1D92" w:rsidRPr="004C6CA0">
          <w:rPr>
            <w:color w:val="auto"/>
            <w:sz w:val="22"/>
            <w:szCs w:val="22"/>
            <w:u w:val="single"/>
          </w:rPr>
          <w:t>ISSN: 2320-7329</w:t>
        </w:r>
        <w:r w:rsidR="002E1D92" w:rsidRPr="004C6CA0">
          <w:rPr>
            <w:rFonts w:asciiTheme="majorHAnsi" w:hAnsiTheme="majorHAnsi"/>
            <w:color w:val="C0504D" w:themeColor="accent2"/>
            <w:u w:val="single"/>
          </w:rPr>
          <w:t xml:space="preserve">  </w:t>
        </w:r>
      </w:p>
    </w:sdtContent>
  </w:sdt>
  <w:p w:rsidR="002E1D92" w:rsidRDefault="002E1D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931" w:rsidRDefault="00D76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CB2" w:rsidRDefault="009B0CB2" w:rsidP="002E1D92">
      <w:pPr>
        <w:spacing w:after="0" w:line="240" w:lineRule="auto"/>
      </w:pPr>
      <w:r>
        <w:separator/>
      </w:r>
    </w:p>
  </w:footnote>
  <w:footnote w:type="continuationSeparator" w:id="0">
    <w:p w:rsidR="009B0CB2" w:rsidRDefault="009B0CB2" w:rsidP="002E1D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92" w:rsidRDefault="00121B97">
    <w:pPr>
      <w:pStyle w:val="Header"/>
    </w:pPr>
    <w:r>
      <w:rPr>
        <w:noProof/>
        <w:lang w:bidi="mr-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394344" o:spid="_x0000_s2065" type="#_x0000_t75" style="position:absolute;margin-left:0;margin-top:0;width:182.05pt;height:49pt;z-index:-251657216;mso-position-horizontal:center;mso-position-horizontal-relative:margin;mso-position-vertical:center;mso-position-vertical-relative:margin" o:allowincell="f">
          <v:imagedata r:id="rId1" o:title="ayurline pageHeaderLogoImage_en_US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92" w:rsidRDefault="00121B97">
    <w:pPr>
      <w:pStyle w:val="Header"/>
    </w:pPr>
    <w:r>
      <w:rPr>
        <w:noProof/>
        <w:lang w:bidi="mr-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394345" o:spid="_x0000_s2066" type="#_x0000_t75" style="position:absolute;margin-left:0;margin-top:0;width:182.05pt;height:49pt;z-index:-251656192;mso-position-horizontal:center;mso-position-horizontal-relative:margin;mso-position-vertical:center;mso-position-vertical-relative:margin" o:allowincell="f">
          <v:imagedata r:id="rId1" o:title="ayurline pageHeaderLogoImage_en_US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92" w:rsidRDefault="00121B97">
    <w:pPr>
      <w:pStyle w:val="Header"/>
    </w:pPr>
    <w:r>
      <w:rPr>
        <w:noProof/>
        <w:lang w:bidi="mr-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394343" o:spid="_x0000_s2064" type="#_x0000_t75" style="position:absolute;margin-left:0;margin-top:0;width:182.05pt;height:49pt;z-index:-251658240;mso-position-horizontal:center;mso-position-horizontal-relative:margin;mso-position-vertical:center;mso-position-vertical-relative:margin" o:allowincell="f">
          <v:imagedata r:id="rId1" o:title="ayurline pageHeaderLogoImage_en_US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6F7B"/>
    <w:multiLevelType w:val="hybridMultilevel"/>
    <w:tmpl w:val="462C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50FD5"/>
    <w:multiLevelType w:val="hybridMultilevel"/>
    <w:tmpl w:val="3BF0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C18F5"/>
    <w:multiLevelType w:val="hybridMultilevel"/>
    <w:tmpl w:val="284C34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CFC2C05"/>
    <w:multiLevelType w:val="hybridMultilevel"/>
    <w:tmpl w:val="EB0E1C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5C9566D"/>
    <w:multiLevelType w:val="hybridMultilevel"/>
    <w:tmpl w:val="A43E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9938">
      <o:colormenu v:ext="edit" fillcolor="none"/>
    </o:shapedefaults>
    <o:shapelayout v:ext="edit">
      <o:idmap v:ext="edit" data="2"/>
    </o:shapelayout>
  </w:hdrShapeDefaults>
  <w:footnotePr>
    <w:footnote w:id="-1"/>
    <w:footnote w:id="0"/>
  </w:footnotePr>
  <w:endnotePr>
    <w:endnote w:id="-1"/>
    <w:endnote w:id="0"/>
  </w:endnotePr>
  <w:compat/>
  <w:rsids>
    <w:rsidRoot w:val="002E1D92"/>
    <w:rsid w:val="000500B0"/>
    <w:rsid w:val="00057D20"/>
    <w:rsid w:val="0007706A"/>
    <w:rsid w:val="00087A6F"/>
    <w:rsid w:val="000A1242"/>
    <w:rsid w:val="000B16B2"/>
    <w:rsid w:val="000B241E"/>
    <w:rsid w:val="000C16D5"/>
    <w:rsid w:val="000D7807"/>
    <w:rsid w:val="00103A04"/>
    <w:rsid w:val="00121B97"/>
    <w:rsid w:val="00151A57"/>
    <w:rsid w:val="00163DDD"/>
    <w:rsid w:val="001A3FE4"/>
    <w:rsid w:val="00244967"/>
    <w:rsid w:val="00252A7C"/>
    <w:rsid w:val="00254F65"/>
    <w:rsid w:val="002A0A80"/>
    <w:rsid w:val="002B412E"/>
    <w:rsid w:val="002C25C3"/>
    <w:rsid w:val="002E1D92"/>
    <w:rsid w:val="002E2ACA"/>
    <w:rsid w:val="002E7E8B"/>
    <w:rsid w:val="003115A7"/>
    <w:rsid w:val="00336DE8"/>
    <w:rsid w:val="00374CD2"/>
    <w:rsid w:val="00376379"/>
    <w:rsid w:val="00376822"/>
    <w:rsid w:val="003A3646"/>
    <w:rsid w:val="003A41FA"/>
    <w:rsid w:val="00457B03"/>
    <w:rsid w:val="004C6CA0"/>
    <w:rsid w:val="004F05D5"/>
    <w:rsid w:val="004F0A4F"/>
    <w:rsid w:val="00522C15"/>
    <w:rsid w:val="0052688B"/>
    <w:rsid w:val="00580F78"/>
    <w:rsid w:val="00581EEC"/>
    <w:rsid w:val="00585ACF"/>
    <w:rsid w:val="005A36AD"/>
    <w:rsid w:val="005D0F9E"/>
    <w:rsid w:val="005F795E"/>
    <w:rsid w:val="0060156C"/>
    <w:rsid w:val="00630D6F"/>
    <w:rsid w:val="006451E8"/>
    <w:rsid w:val="00673CF2"/>
    <w:rsid w:val="006B552B"/>
    <w:rsid w:val="007215D0"/>
    <w:rsid w:val="00752A18"/>
    <w:rsid w:val="007B41B1"/>
    <w:rsid w:val="007D010C"/>
    <w:rsid w:val="007E429C"/>
    <w:rsid w:val="007F4853"/>
    <w:rsid w:val="008674E3"/>
    <w:rsid w:val="00881C73"/>
    <w:rsid w:val="008C49F4"/>
    <w:rsid w:val="008D2B84"/>
    <w:rsid w:val="008D4B2B"/>
    <w:rsid w:val="008E523C"/>
    <w:rsid w:val="009113D1"/>
    <w:rsid w:val="009408A6"/>
    <w:rsid w:val="009B0CB2"/>
    <w:rsid w:val="00A02D3C"/>
    <w:rsid w:val="00A43E2C"/>
    <w:rsid w:val="00B1492E"/>
    <w:rsid w:val="00B727B9"/>
    <w:rsid w:val="00BB4D1B"/>
    <w:rsid w:val="00BD3E75"/>
    <w:rsid w:val="00C004A7"/>
    <w:rsid w:val="00C021AE"/>
    <w:rsid w:val="00C15083"/>
    <w:rsid w:val="00CA555A"/>
    <w:rsid w:val="00CE0965"/>
    <w:rsid w:val="00D253C7"/>
    <w:rsid w:val="00D62A6C"/>
    <w:rsid w:val="00D76931"/>
    <w:rsid w:val="00DE0FC8"/>
    <w:rsid w:val="00E70ED6"/>
    <w:rsid w:val="00F310B4"/>
    <w:rsid w:val="00F40127"/>
    <w:rsid w:val="00FA09E1"/>
    <w:rsid w:val="00FB5EBC"/>
    <w:rsid w:val="00FC3105"/>
    <w:rsid w:val="00FF0DA4"/>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fillcolor="none"/>
    </o:shapedefaults>
    <o:shapelayout v:ext="edit">
      <o:idmap v:ext="edit" data="1"/>
      <o:rules v:ext="edit">
        <o:r id="V:Rule2" type="connector" idref="#_x0000_s104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222222"/>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E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1D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1D92"/>
  </w:style>
  <w:style w:type="paragraph" w:styleId="Footer">
    <w:name w:val="footer"/>
    <w:basedOn w:val="Normal"/>
    <w:link w:val="FooterChar"/>
    <w:uiPriority w:val="99"/>
    <w:unhideWhenUsed/>
    <w:rsid w:val="002E1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D92"/>
  </w:style>
  <w:style w:type="table" w:styleId="LightShading-Accent3">
    <w:name w:val="Light Shading Accent 3"/>
    <w:basedOn w:val="TableNormal"/>
    <w:uiPriority w:val="60"/>
    <w:rsid w:val="002E1D92"/>
    <w:pPr>
      <w:spacing w:after="0" w:line="240" w:lineRule="auto"/>
    </w:pPr>
    <w:rPr>
      <w:rFonts w:eastAsia="Times New Roman"/>
      <w:color w:val="76923C" w:themeColor="accent3" w:themeShade="BF"/>
      <w:sz w:val="20"/>
      <w:szCs w:val="20"/>
      <w:lang w:bidi="hi-IN"/>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Hyperlink">
    <w:name w:val="Hyperlink"/>
    <w:basedOn w:val="DefaultParagraphFont"/>
    <w:uiPriority w:val="99"/>
    <w:unhideWhenUsed/>
    <w:rsid w:val="002E1D92"/>
    <w:rPr>
      <w:color w:val="0000FF"/>
      <w:u w:val="single"/>
    </w:rPr>
  </w:style>
  <w:style w:type="paragraph" w:styleId="BalloonText">
    <w:name w:val="Balloon Text"/>
    <w:basedOn w:val="Normal"/>
    <w:link w:val="BalloonTextChar"/>
    <w:uiPriority w:val="99"/>
    <w:semiHidden/>
    <w:unhideWhenUsed/>
    <w:rsid w:val="00881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C73"/>
    <w:rPr>
      <w:rFonts w:ascii="Tahoma" w:hAnsi="Tahoma" w:cs="Tahoma"/>
      <w:sz w:val="16"/>
      <w:szCs w:val="16"/>
    </w:rPr>
  </w:style>
  <w:style w:type="paragraph" w:styleId="ListParagraph">
    <w:name w:val="List Paragraph"/>
    <w:basedOn w:val="Normal"/>
    <w:uiPriority w:val="34"/>
    <w:qFormat/>
    <w:rsid w:val="006451E8"/>
    <w:pPr>
      <w:spacing w:after="160" w:line="259" w:lineRule="auto"/>
      <w:ind w:left="720"/>
      <w:contextualSpacing/>
    </w:pPr>
    <w:rPr>
      <w:rFonts w:asciiTheme="minorHAnsi" w:hAnsiTheme="minorHAnsi" w:cstheme="minorBidi"/>
      <w:color w:val="auto"/>
      <w:sz w:val="22"/>
      <w:szCs w:val="22"/>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yurlog.com" TargetMode="External"/><Relationship Id="rId13" Type="http://schemas.openxmlformats.org/officeDocument/2006/relationships/footer" Target="footer2.xml"/><Relationship Id="rId18" Type="http://schemas.openxmlformats.org/officeDocument/2006/relationships/hyperlink" Target="https://scholar.google.com/scholar_lookup?journal=JAMA+Netw+Open&amp;title=Pregnancy+Outcomes+Among+Women+With+and+Without+Severe+Acute+Respiratory+Syndrome+Coronavirus+2+Infection&amp;author=E.H.+Adhikari&amp;author=W.+Moreno&amp;author=A.C.+Zofkie&amp;volume=3&amp;issue=11&amp;publication_year=2020&am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ncbi.nlm.nih.gov/pmc/articles/PMC7677755/" TargetMode="External"/><Relationship Id="rId2" Type="http://schemas.openxmlformats.org/officeDocument/2006/relationships/styles" Target="styles.xml"/><Relationship Id="rId16" Type="http://schemas.openxmlformats.org/officeDocument/2006/relationships/hyperlink" Target="https://www.who.int/emergencies/diseases/novel-coronaviru%20s-2019/events-as-they-happen.%20Accessed%2023%20May%2020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i.org/10.52482/ayurlog.v9i04.916" TargetMode="External"/><Relationship Id="rId4" Type="http://schemas.openxmlformats.org/officeDocument/2006/relationships/webSettings" Target="webSettings.xml"/><Relationship Id="rId9" Type="http://schemas.openxmlformats.org/officeDocument/2006/relationships/hyperlink" Target="mailto:vibhaadhave10@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Dudhamal</dc:creator>
  <cp:lastModifiedBy>Arun Dudhamal</cp:lastModifiedBy>
  <cp:revision>17</cp:revision>
  <cp:lastPrinted>2020-09-07T16:58:00Z</cp:lastPrinted>
  <dcterms:created xsi:type="dcterms:W3CDTF">2021-09-09T19:38:00Z</dcterms:created>
  <dcterms:modified xsi:type="dcterms:W3CDTF">2021-09-28T10:26:00Z</dcterms:modified>
</cp:coreProperties>
</file>