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Analgesic, anti-inflammatory and blood thinning effect of Leech Therapy In patients of Rheumatoid Arthritis -- An exemplary pilot Study</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xml:space="preserve">*Dr </w:t>
      </w:r>
      <w:proofErr w:type="spellStart"/>
      <w:r w:rsidRPr="00237DBE">
        <w:rPr>
          <w:rFonts w:ascii="Calibri" w:eastAsia="Times New Roman" w:hAnsi="Calibri" w:cs="Calibri"/>
          <w:color w:val="000000"/>
          <w:lang w:bidi="mr-IN"/>
        </w:rPr>
        <w:t>Sheetal</w:t>
      </w:r>
      <w:proofErr w:type="spellEnd"/>
      <w:r w:rsidRPr="00237DBE">
        <w:rPr>
          <w:rFonts w:ascii="Calibri" w:eastAsia="Times New Roman" w:hAnsi="Calibri" w:cs="Calibri"/>
          <w:color w:val="000000"/>
          <w:lang w:bidi="mr-IN"/>
        </w:rPr>
        <w:t xml:space="preserve"> G </w:t>
      </w:r>
      <w:proofErr w:type="spellStart"/>
      <w:r w:rsidRPr="00237DBE">
        <w:rPr>
          <w:rFonts w:ascii="Calibri" w:eastAsia="Times New Roman" w:hAnsi="Calibri" w:cs="Calibri"/>
          <w:color w:val="000000"/>
          <w:lang w:bidi="mr-IN"/>
        </w:rPr>
        <w:t>Asutkar</w:t>
      </w:r>
      <w:proofErr w:type="spellEnd"/>
      <w:r w:rsidRPr="00237DBE">
        <w:rPr>
          <w:rFonts w:ascii="Calibri" w:eastAsia="Times New Roman" w:hAnsi="Calibri" w:cs="Calibri"/>
          <w:color w:val="000000"/>
          <w:lang w:bidi="mr-IN"/>
        </w:rPr>
        <w:t xml:space="preserve">, Professor, Dept. of </w:t>
      </w:r>
      <w:proofErr w:type="spellStart"/>
      <w:r w:rsidRPr="00237DBE">
        <w:rPr>
          <w:rFonts w:ascii="Calibri" w:eastAsia="Times New Roman" w:hAnsi="Calibri" w:cs="Calibri"/>
          <w:color w:val="000000"/>
          <w:lang w:bidi="mr-IN"/>
        </w:rPr>
        <w:t>Shalyatantra</w:t>
      </w:r>
      <w:proofErr w:type="spellEnd"/>
      <w:r w:rsidRPr="00237DBE">
        <w:rPr>
          <w:rFonts w:ascii="Calibri" w:eastAsia="Times New Roman" w:hAnsi="Calibri" w:cs="Calibri"/>
          <w:color w:val="000000"/>
          <w:lang w:bidi="mr-IN"/>
        </w:rPr>
        <w:t xml:space="preserve">, </w:t>
      </w:r>
      <w:proofErr w:type="spellStart"/>
      <w:r w:rsidRPr="00237DBE">
        <w:rPr>
          <w:rFonts w:ascii="Calibri" w:eastAsia="Times New Roman" w:hAnsi="Calibri" w:cs="Calibri"/>
          <w:color w:val="000000"/>
          <w:lang w:bidi="mr-IN"/>
        </w:rPr>
        <w:t>Shri</w:t>
      </w:r>
      <w:proofErr w:type="spellEnd"/>
      <w:r w:rsidRPr="00237DBE">
        <w:rPr>
          <w:rFonts w:ascii="Calibri" w:eastAsia="Times New Roman" w:hAnsi="Calibri" w:cs="Calibri"/>
          <w:color w:val="000000"/>
          <w:lang w:bidi="mr-IN"/>
        </w:rPr>
        <w:t xml:space="preserve"> </w:t>
      </w:r>
      <w:proofErr w:type="spellStart"/>
      <w:r w:rsidRPr="00237DBE">
        <w:rPr>
          <w:rFonts w:ascii="Calibri" w:eastAsia="Times New Roman" w:hAnsi="Calibri" w:cs="Calibri"/>
          <w:color w:val="000000"/>
          <w:lang w:bidi="mr-IN"/>
        </w:rPr>
        <w:t>Ayurveda</w:t>
      </w:r>
      <w:proofErr w:type="spellEnd"/>
      <w:r w:rsidRPr="00237DBE">
        <w:rPr>
          <w:rFonts w:ascii="Calibri" w:eastAsia="Times New Roman" w:hAnsi="Calibri" w:cs="Calibri"/>
          <w:color w:val="000000"/>
          <w:lang w:bidi="mr-IN"/>
        </w:rPr>
        <w:t xml:space="preserve"> College, </w:t>
      </w:r>
      <w:proofErr w:type="gramStart"/>
      <w:r w:rsidRPr="00237DBE">
        <w:rPr>
          <w:rFonts w:ascii="Calibri" w:eastAsia="Times New Roman" w:hAnsi="Calibri" w:cs="Calibri"/>
          <w:color w:val="000000"/>
          <w:lang w:bidi="mr-IN"/>
        </w:rPr>
        <w:t>Nagpur(</w:t>
      </w:r>
      <w:proofErr w:type="gramEnd"/>
      <w:r w:rsidRPr="00237DBE">
        <w:rPr>
          <w:rFonts w:ascii="Calibri" w:eastAsia="Times New Roman" w:hAnsi="Calibri" w:cs="Calibri"/>
          <w:color w:val="000000"/>
          <w:lang w:bidi="mr-IN"/>
        </w:rPr>
        <w:t>M.S)</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xml:space="preserve">**Dr </w:t>
      </w:r>
      <w:proofErr w:type="spellStart"/>
      <w:r w:rsidRPr="00237DBE">
        <w:rPr>
          <w:rFonts w:ascii="Calibri" w:eastAsia="Times New Roman" w:hAnsi="Calibri" w:cs="Calibri"/>
          <w:color w:val="000000"/>
          <w:lang w:bidi="mr-IN"/>
        </w:rPr>
        <w:t>Subhash</w:t>
      </w:r>
      <w:proofErr w:type="spellEnd"/>
      <w:r w:rsidRPr="00237DBE">
        <w:rPr>
          <w:rFonts w:ascii="Calibri" w:eastAsia="Times New Roman" w:hAnsi="Calibri" w:cs="Calibri"/>
          <w:color w:val="000000"/>
          <w:lang w:bidi="mr-IN"/>
        </w:rPr>
        <w:t xml:space="preserve"> Chandra </w:t>
      </w:r>
      <w:proofErr w:type="spellStart"/>
      <w:r w:rsidRPr="00237DBE">
        <w:rPr>
          <w:rFonts w:ascii="Calibri" w:eastAsia="Times New Roman" w:hAnsi="Calibri" w:cs="Calibri"/>
          <w:color w:val="000000"/>
          <w:lang w:bidi="mr-IN"/>
        </w:rPr>
        <w:t>Varshney</w:t>
      </w:r>
      <w:proofErr w:type="spellEnd"/>
      <w:r w:rsidRPr="00237DBE">
        <w:rPr>
          <w:rFonts w:ascii="Calibri" w:eastAsia="Times New Roman" w:hAnsi="Calibri" w:cs="Calibri"/>
          <w:color w:val="000000"/>
          <w:lang w:bidi="mr-IN"/>
        </w:rPr>
        <w:t xml:space="preserve">, Professor Emeritus, MGACH&amp;RC, </w:t>
      </w:r>
      <w:proofErr w:type="spellStart"/>
      <w:r w:rsidRPr="00237DBE">
        <w:rPr>
          <w:rFonts w:ascii="Calibri" w:eastAsia="Times New Roman" w:hAnsi="Calibri" w:cs="Calibri"/>
          <w:color w:val="000000"/>
          <w:lang w:bidi="mr-IN"/>
        </w:rPr>
        <w:t>Salod</w:t>
      </w:r>
      <w:proofErr w:type="spellEnd"/>
      <w:r w:rsidRPr="00237DBE">
        <w:rPr>
          <w:rFonts w:ascii="Calibri" w:eastAsia="Times New Roman" w:hAnsi="Calibri" w:cs="Calibri"/>
          <w:color w:val="000000"/>
          <w:lang w:bidi="mr-IN"/>
        </w:rPr>
        <w:t xml:space="preserve">, </w:t>
      </w:r>
      <w:proofErr w:type="spellStart"/>
      <w:r w:rsidRPr="00237DBE">
        <w:rPr>
          <w:rFonts w:ascii="Calibri" w:eastAsia="Times New Roman" w:hAnsi="Calibri" w:cs="Calibri"/>
          <w:color w:val="000000"/>
          <w:lang w:bidi="mr-IN"/>
        </w:rPr>
        <w:t>Wardha</w:t>
      </w:r>
      <w:proofErr w:type="spellEnd"/>
      <w:r w:rsidRPr="00237DBE">
        <w:rPr>
          <w:rFonts w:ascii="Calibri" w:eastAsia="Times New Roman" w:hAnsi="Calibri" w:cs="Calibri"/>
          <w:color w:val="000000"/>
          <w:lang w:bidi="mr-IN"/>
        </w:rPr>
        <w:t xml:space="preserve"> (M.S)</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xml:space="preserve">Corresponding Author- Dr </w:t>
      </w:r>
      <w:proofErr w:type="spellStart"/>
      <w:r w:rsidRPr="00237DBE">
        <w:rPr>
          <w:rFonts w:ascii="Calibri" w:eastAsia="Times New Roman" w:hAnsi="Calibri" w:cs="Calibri"/>
          <w:color w:val="000000"/>
          <w:lang w:bidi="mr-IN"/>
        </w:rPr>
        <w:t>Sheetal</w:t>
      </w:r>
      <w:proofErr w:type="spellEnd"/>
      <w:r w:rsidRPr="00237DBE">
        <w:rPr>
          <w:rFonts w:ascii="Calibri" w:eastAsia="Times New Roman" w:hAnsi="Calibri" w:cs="Calibri"/>
          <w:color w:val="000000"/>
          <w:lang w:bidi="mr-IN"/>
        </w:rPr>
        <w:t xml:space="preserve"> </w:t>
      </w:r>
      <w:proofErr w:type="spellStart"/>
      <w:r w:rsidRPr="00237DBE">
        <w:rPr>
          <w:rFonts w:ascii="Calibri" w:eastAsia="Times New Roman" w:hAnsi="Calibri" w:cs="Calibri"/>
          <w:color w:val="000000"/>
          <w:lang w:bidi="mr-IN"/>
        </w:rPr>
        <w:t>Asutkar</w:t>
      </w:r>
      <w:proofErr w:type="spellEnd"/>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xml:space="preserve">Email id- </w:t>
      </w:r>
      <w:hyperlink r:id="rId5" w:history="1">
        <w:r w:rsidRPr="00237DBE">
          <w:rPr>
            <w:rFonts w:ascii="Calibri" w:eastAsia="Times New Roman" w:hAnsi="Calibri" w:cs="Calibri"/>
            <w:color w:val="0000FF"/>
            <w:u w:val="single"/>
            <w:lang w:bidi="mr-IN"/>
          </w:rPr>
          <w:t>sheetalasutkar16@gmail.com</w:t>
        </w:r>
      </w:hyperlink>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Mo no- 9766811974</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b/>
          <w:bCs/>
          <w:color w:val="000000"/>
          <w:lang w:bidi="mr-IN"/>
        </w:rPr>
        <w:t>Abstract</w:t>
      </w:r>
      <w:r w:rsidRPr="00237DBE">
        <w:rPr>
          <w:rFonts w:ascii="Calibri" w:eastAsia="Times New Roman" w:hAnsi="Calibri" w:cs="Calibri"/>
          <w:color w:val="000000"/>
          <w:lang w:bidi="mr-IN"/>
        </w:rPr>
        <w:t>:</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xml:space="preserve">Joint pain is the worst of sufferings of humans and man's efforts to conquer the pain are older than his efforts to prevent death. In </w:t>
      </w:r>
      <w:proofErr w:type="spellStart"/>
      <w:r w:rsidRPr="00237DBE">
        <w:rPr>
          <w:rFonts w:ascii="Calibri" w:eastAsia="Times New Roman" w:hAnsi="Calibri" w:cs="Calibri"/>
          <w:color w:val="000000"/>
          <w:lang w:bidi="mr-IN"/>
        </w:rPr>
        <w:t>Ayurveda</w:t>
      </w:r>
      <w:proofErr w:type="spellEnd"/>
      <w:r w:rsidRPr="00237DBE">
        <w:rPr>
          <w:rFonts w:ascii="Calibri" w:eastAsia="Times New Roman" w:hAnsi="Calibri" w:cs="Calibri"/>
          <w:color w:val="000000"/>
          <w:lang w:bidi="mr-IN"/>
        </w:rPr>
        <w:t xml:space="preserve">, joint diseases are discussed categorically as </w:t>
      </w:r>
      <w:proofErr w:type="spellStart"/>
      <w:proofErr w:type="gramStart"/>
      <w:r w:rsidRPr="00237DBE">
        <w:rPr>
          <w:rFonts w:ascii="Calibri" w:eastAsia="Times New Roman" w:hAnsi="Calibri" w:cs="Calibri"/>
          <w:color w:val="000000"/>
          <w:lang w:bidi="mr-IN"/>
        </w:rPr>
        <w:t>Vatavyadhi</w:t>
      </w:r>
      <w:proofErr w:type="spellEnd"/>
      <w:r w:rsidRPr="00237DBE">
        <w:rPr>
          <w:rFonts w:ascii="Calibri" w:eastAsia="Times New Roman" w:hAnsi="Calibri" w:cs="Calibri"/>
          <w:color w:val="000000"/>
          <w:lang w:bidi="mr-IN"/>
        </w:rPr>
        <w:t>(</w:t>
      </w:r>
      <w:proofErr w:type="gramEnd"/>
      <w:r w:rsidRPr="00237DBE">
        <w:rPr>
          <w:rFonts w:ascii="Calibri" w:eastAsia="Times New Roman" w:hAnsi="Calibri" w:cs="Calibri"/>
          <w:color w:val="000000"/>
          <w:lang w:bidi="mr-IN"/>
        </w:rPr>
        <w:t xml:space="preserve">disease originating from vitiation of </w:t>
      </w:r>
      <w:proofErr w:type="spellStart"/>
      <w:r w:rsidRPr="00237DBE">
        <w:rPr>
          <w:rFonts w:ascii="Calibri" w:eastAsia="Times New Roman" w:hAnsi="Calibri" w:cs="Calibri"/>
          <w:color w:val="000000"/>
          <w:lang w:bidi="mr-IN"/>
        </w:rPr>
        <w:t>vata</w:t>
      </w:r>
      <w:proofErr w:type="spellEnd"/>
      <w:r w:rsidRPr="00237DBE">
        <w:rPr>
          <w:rFonts w:ascii="Calibri" w:eastAsia="Times New Roman" w:hAnsi="Calibri" w:cs="Calibri"/>
          <w:color w:val="000000"/>
          <w:lang w:bidi="mr-IN"/>
        </w:rPr>
        <w:t xml:space="preserve">), </w:t>
      </w:r>
      <w:proofErr w:type="spellStart"/>
      <w:r w:rsidRPr="00237DBE">
        <w:rPr>
          <w:rFonts w:ascii="Calibri" w:eastAsia="Times New Roman" w:hAnsi="Calibri" w:cs="Calibri"/>
          <w:color w:val="000000"/>
          <w:lang w:bidi="mr-IN"/>
        </w:rPr>
        <w:t>amadoshajanya</w:t>
      </w:r>
      <w:proofErr w:type="spellEnd"/>
      <w:r w:rsidRPr="00237DBE">
        <w:rPr>
          <w:rFonts w:ascii="Calibri" w:eastAsia="Times New Roman" w:hAnsi="Calibri" w:cs="Calibri"/>
          <w:color w:val="000000"/>
          <w:lang w:bidi="mr-IN"/>
        </w:rPr>
        <w:t xml:space="preserve"> (diseases due to indigested food juice), </w:t>
      </w:r>
      <w:proofErr w:type="spellStart"/>
      <w:r w:rsidRPr="00237DBE">
        <w:rPr>
          <w:rFonts w:ascii="Calibri" w:eastAsia="Times New Roman" w:hAnsi="Calibri" w:cs="Calibri"/>
          <w:color w:val="000000"/>
          <w:lang w:bidi="mr-IN"/>
        </w:rPr>
        <w:t>dushitaraktajanya</w:t>
      </w:r>
      <w:proofErr w:type="spellEnd"/>
      <w:r w:rsidRPr="00237DBE">
        <w:rPr>
          <w:rFonts w:ascii="Calibri" w:eastAsia="Times New Roman" w:hAnsi="Calibri" w:cs="Calibri"/>
          <w:color w:val="000000"/>
          <w:lang w:bidi="mr-IN"/>
        </w:rPr>
        <w:t xml:space="preserve"> (diseases due to impurities in blood) and </w:t>
      </w:r>
      <w:proofErr w:type="spellStart"/>
      <w:r w:rsidRPr="00237DBE">
        <w:rPr>
          <w:rFonts w:ascii="Calibri" w:eastAsia="Times New Roman" w:hAnsi="Calibri" w:cs="Calibri"/>
          <w:color w:val="000000"/>
          <w:lang w:bidi="mr-IN"/>
        </w:rPr>
        <w:t>asthisandhigata</w:t>
      </w:r>
      <w:proofErr w:type="spellEnd"/>
      <w:r w:rsidRPr="00237DBE">
        <w:rPr>
          <w:rFonts w:ascii="Calibri" w:eastAsia="Times New Roman" w:hAnsi="Calibri" w:cs="Calibri"/>
          <w:color w:val="000000"/>
          <w:lang w:bidi="mr-IN"/>
        </w:rPr>
        <w:t xml:space="preserve">(diseases due to bone and joint deformities) </w:t>
      </w:r>
      <w:proofErr w:type="spellStart"/>
      <w:r w:rsidRPr="00237DBE">
        <w:rPr>
          <w:rFonts w:ascii="Calibri" w:eastAsia="Times New Roman" w:hAnsi="Calibri" w:cs="Calibri"/>
          <w:color w:val="000000"/>
          <w:lang w:bidi="mr-IN"/>
        </w:rPr>
        <w:t>roga</w:t>
      </w:r>
      <w:proofErr w:type="spellEnd"/>
      <w:r w:rsidRPr="00237DBE">
        <w:rPr>
          <w:rFonts w:ascii="Calibri" w:eastAsia="Times New Roman" w:hAnsi="Calibri" w:cs="Calibri"/>
          <w:color w:val="000000"/>
          <w:lang w:bidi="mr-IN"/>
        </w:rPr>
        <w:t xml:space="preserve"> and have a common characteristic of joint pain among them. From various studies it is found that, Rheumatoid </w:t>
      </w:r>
      <w:proofErr w:type="gramStart"/>
      <w:r w:rsidRPr="00237DBE">
        <w:rPr>
          <w:rFonts w:ascii="Calibri" w:eastAsia="Times New Roman" w:hAnsi="Calibri" w:cs="Calibri"/>
          <w:color w:val="000000"/>
          <w:lang w:bidi="mr-IN"/>
        </w:rPr>
        <w:t>Arthritis(</w:t>
      </w:r>
      <w:proofErr w:type="gramEnd"/>
      <w:r w:rsidRPr="00237DBE">
        <w:rPr>
          <w:rFonts w:ascii="Calibri" w:eastAsia="Times New Roman" w:hAnsi="Calibri" w:cs="Calibri"/>
          <w:color w:val="000000"/>
          <w:lang w:bidi="mr-IN"/>
        </w:rPr>
        <w:t xml:space="preserve">RA) is the most common form of joint illnesses and is a major cause of pain and disability in the young and elderly population. </w:t>
      </w:r>
      <w:proofErr w:type="gramStart"/>
      <w:r w:rsidRPr="00237DBE">
        <w:rPr>
          <w:rFonts w:ascii="Calibri" w:eastAsia="Times New Roman" w:hAnsi="Calibri" w:cs="Calibri"/>
          <w:color w:val="000000"/>
          <w:lang w:bidi="mr-IN"/>
        </w:rPr>
        <w:t xml:space="preserve">Leech therapy has been successfully practiced by </w:t>
      </w:r>
      <w:proofErr w:type="spellStart"/>
      <w:r w:rsidRPr="00237DBE">
        <w:rPr>
          <w:rFonts w:ascii="Calibri" w:eastAsia="Times New Roman" w:hAnsi="Calibri" w:cs="Calibri"/>
          <w:color w:val="000000"/>
          <w:lang w:bidi="mr-IN"/>
        </w:rPr>
        <w:t>ayurveda</w:t>
      </w:r>
      <w:proofErr w:type="spellEnd"/>
      <w:r w:rsidRPr="00237DBE">
        <w:rPr>
          <w:rFonts w:ascii="Calibri" w:eastAsia="Times New Roman" w:hAnsi="Calibri" w:cs="Calibri"/>
          <w:color w:val="000000"/>
          <w:lang w:bidi="mr-IN"/>
        </w:rPr>
        <w:t xml:space="preserve"> practitioners in the management of musculoskeletal diseases since long</w:t>
      </w:r>
      <w:proofErr w:type="gramEnd"/>
      <w:r w:rsidRPr="00237DBE">
        <w:rPr>
          <w:rFonts w:ascii="Calibri" w:eastAsia="Times New Roman" w:hAnsi="Calibri" w:cs="Calibri"/>
          <w:color w:val="000000"/>
          <w:lang w:bidi="mr-IN"/>
        </w:rPr>
        <w:t>. In the present scenario, considering the analgesic, anesthetic and multiple anti-inflammatory properties of leech salivary gland secretions(SGS) and its applicability in inflammatory conditions of skin and joints, and the experimental and investigational status of leech therapy (</w:t>
      </w:r>
      <w:proofErr w:type="spellStart"/>
      <w:r w:rsidRPr="00237DBE">
        <w:rPr>
          <w:rFonts w:ascii="Calibri" w:eastAsia="Times New Roman" w:hAnsi="Calibri" w:cs="Calibri"/>
          <w:color w:val="000000"/>
          <w:lang w:bidi="mr-IN"/>
        </w:rPr>
        <w:t>jaloukavacharan</w:t>
      </w:r>
      <w:proofErr w:type="spellEnd"/>
      <w:r w:rsidRPr="00237DBE">
        <w:rPr>
          <w:rFonts w:ascii="Calibri" w:eastAsia="Times New Roman" w:hAnsi="Calibri" w:cs="Calibri"/>
          <w:color w:val="000000"/>
          <w:lang w:bidi="mr-IN"/>
        </w:rPr>
        <w:t>) in RA, a clinical research is presented comprising of 44 patients of Rheumatoid Arthritis (</w:t>
      </w:r>
      <w:proofErr w:type="spellStart"/>
      <w:r w:rsidRPr="00237DBE">
        <w:rPr>
          <w:rFonts w:ascii="Calibri" w:eastAsia="Times New Roman" w:hAnsi="Calibri" w:cs="Calibri"/>
          <w:color w:val="000000"/>
          <w:lang w:bidi="mr-IN"/>
        </w:rPr>
        <w:t>Aamvata</w:t>
      </w:r>
      <w:proofErr w:type="spellEnd"/>
      <w:r w:rsidRPr="00237DBE">
        <w:rPr>
          <w:rFonts w:ascii="Calibri" w:eastAsia="Times New Roman" w:hAnsi="Calibri" w:cs="Calibri"/>
          <w:color w:val="000000"/>
          <w:lang w:bidi="mr-IN"/>
        </w:rPr>
        <w:t>). In this study, leeches (</w:t>
      </w:r>
      <w:proofErr w:type="spellStart"/>
      <w:r w:rsidRPr="00237DBE">
        <w:rPr>
          <w:rFonts w:ascii="Calibri" w:eastAsia="Times New Roman" w:hAnsi="Calibri" w:cs="Calibri"/>
          <w:color w:val="000000"/>
          <w:lang w:bidi="mr-IN"/>
        </w:rPr>
        <w:t>jalouka</w:t>
      </w:r>
      <w:proofErr w:type="spellEnd"/>
      <w:r w:rsidRPr="00237DBE">
        <w:rPr>
          <w:rFonts w:ascii="Calibri" w:eastAsia="Times New Roman" w:hAnsi="Calibri" w:cs="Calibri"/>
          <w:color w:val="000000"/>
          <w:lang w:bidi="mr-IN"/>
        </w:rPr>
        <w:t xml:space="preserve">) </w:t>
      </w:r>
      <w:proofErr w:type="gramStart"/>
      <w:r w:rsidRPr="00237DBE">
        <w:rPr>
          <w:rFonts w:ascii="Calibri" w:eastAsia="Times New Roman" w:hAnsi="Calibri" w:cs="Calibri"/>
          <w:color w:val="000000"/>
          <w:lang w:bidi="mr-IN"/>
        </w:rPr>
        <w:t>were applied</w:t>
      </w:r>
      <w:proofErr w:type="gramEnd"/>
      <w:r w:rsidRPr="00237DBE">
        <w:rPr>
          <w:rFonts w:ascii="Calibri" w:eastAsia="Times New Roman" w:hAnsi="Calibri" w:cs="Calibri"/>
          <w:color w:val="000000"/>
          <w:lang w:bidi="mr-IN"/>
        </w:rPr>
        <w:t xml:space="preserve"> on alternate days for 10 sittings on preferably knee joints and ankle joints and patients were subjected to certain assessment criteria like pain, redness, tenderness, rise in local temperature, restricted movements, walking effect and pathological parameters. Leeches </w:t>
      </w:r>
      <w:proofErr w:type="gramStart"/>
      <w:r w:rsidRPr="00237DBE">
        <w:rPr>
          <w:rFonts w:ascii="Calibri" w:eastAsia="Times New Roman" w:hAnsi="Calibri" w:cs="Calibri"/>
          <w:color w:val="000000"/>
          <w:lang w:bidi="mr-IN"/>
        </w:rPr>
        <w:t>were applied</w:t>
      </w:r>
      <w:proofErr w:type="gramEnd"/>
      <w:r w:rsidRPr="00237DBE">
        <w:rPr>
          <w:rFonts w:ascii="Calibri" w:eastAsia="Times New Roman" w:hAnsi="Calibri" w:cs="Calibri"/>
          <w:color w:val="000000"/>
          <w:lang w:bidi="mr-IN"/>
        </w:rPr>
        <w:t xml:space="preserve"> following the standard operating procedures (SOP’S).The clinical data on various aspects of joint pain, signs of joint inflammation and pathological parameters was statistically </w:t>
      </w:r>
      <w:proofErr w:type="spellStart"/>
      <w:r w:rsidRPr="00237DBE">
        <w:rPr>
          <w:rFonts w:ascii="Calibri" w:eastAsia="Times New Roman" w:hAnsi="Calibri" w:cs="Calibri"/>
          <w:color w:val="000000"/>
          <w:lang w:bidi="mr-IN"/>
        </w:rPr>
        <w:t>analysed</w:t>
      </w:r>
      <w:proofErr w:type="spellEnd"/>
      <w:r w:rsidRPr="00237DBE">
        <w:rPr>
          <w:rFonts w:ascii="Calibri" w:eastAsia="Times New Roman" w:hAnsi="Calibri" w:cs="Calibri"/>
          <w:color w:val="000000"/>
          <w:lang w:bidi="mr-IN"/>
        </w:rPr>
        <w:t xml:space="preserve">, significant results were found which are elaborated under relevant sections of this article. Follow ups taken and observations noted suggest  that mean % relief in pain  was found to be 69.66%, Swelling - 55%, Redness – 61.66%, Tenderness – 63.66%, Rise in local temperature -  36.33, Restricted movements – 61.33%, Walking effect – 52.64% after treatment leech therapy. There was statistically insignificant rise in </w:t>
      </w:r>
      <w:proofErr w:type="spellStart"/>
      <w:proofErr w:type="gramStart"/>
      <w:r w:rsidRPr="00237DBE">
        <w:rPr>
          <w:rFonts w:ascii="Calibri" w:eastAsia="Times New Roman" w:hAnsi="Calibri" w:cs="Calibri"/>
          <w:color w:val="000000"/>
          <w:lang w:bidi="mr-IN"/>
        </w:rPr>
        <w:t>tlc</w:t>
      </w:r>
      <w:proofErr w:type="spellEnd"/>
      <w:proofErr w:type="gramEnd"/>
      <w:r w:rsidRPr="00237DBE">
        <w:rPr>
          <w:rFonts w:ascii="Calibri" w:eastAsia="Times New Roman" w:hAnsi="Calibri" w:cs="Calibri"/>
          <w:color w:val="000000"/>
          <w:lang w:bidi="mr-IN"/>
        </w:rPr>
        <w:t xml:space="preserve">, and lymphocytes. </w:t>
      </w:r>
      <w:proofErr w:type="spellStart"/>
      <w:r w:rsidRPr="00237DBE">
        <w:rPr>
          <w:rFonts w:ascii="Calibri" w:eastAsia="Times New Roman" w:hAnsi="Calibri" w:cs="Calibri"/>
          <w:color w:val="000000"/>
          <w:lang w:bidi="mr-IN"/>
        </w:rPr>
        <w:t>Similarly</w:t>
      </w:r>
      <w:proofErr w:type="gramStart"/>
      <w:r w:rsidRPr="00237DBE">
        <w:rPr>
          <w:rFonts w:ascii="Calibri" w:eastAsia="Times New Roman" w:hAnsi="Calibri" w:cs="Calibri"/>
          <w:color w:val="000000"/>
          <w:lang w:bidi="mr-IN"/>
        </w:rPr>
        <w:t>,statistically</w:t>
      </w:r>
      <w:proofErr w:type="spellEnd"/>
      <w:proofErr w:type="gramEnd"/>
      <w:r w:rsidRPr="00237DBE">
        <w:rPr>
          <w:rFonts w:ascii="Calibri" w:eastAsia="Times New Roman" w:hAnsi="Calibri" w:cs="Calibri"/>
          <w:color w:val="000000"/>
          <w:lang w:bidi="mr-IN"/>
        </w:rPr>
        <w:t xml:space="preserve"> insignificant decrease in other parameters like hemoglobin and polymorphs was found. Bleeding time was found to increase by 10-15 sec and Clotting time was found to increase by 12-16 sec. CRP was found to reduce by 10 mg/dl and ESR was found to reduce by 10-15 mm as average in 44 patients after </w:t>
      </w:r>
      <w:proofErr w:type="spellStart"/>
      <w:r w:rsidRPr="00237DBE">
        <w:rPr>
          <w:rFonts w:ascii="Calibri" w:eastAsia="Times New Roman" w:hAnsi="Calibri" w:cs="Calibri"/>
          <w:color w:val="000000"/>
          <w:lang w:bidi="mr-IN"/>
        </w:rPr>
        <w:t>raktamokshana</w:t>
      </w:r>
      <w:proofErr w:type="spellEnd"/>
      <w:r w:rsidRPr="00237DBE">
        <w:rPr>
          <w:rFonts w:ascii="Calibri" w:eastAsia="Times New Roman" w:hAnsi="Calibri" w:cs="Calibri"/>
          <w:color w:val="000000"/>
          <w:lang w:bidi="mr-IN"/>
        </w:rPr>
        <w:t xml:space="preserve"> by leech for 20 days</w:t>
      </w:r>
      <w:proofErr w:type="gramStart"/>
      <w:r w:rsidRPr="00237DBE">
        <w:rPr>
          <w:rFonts w:ascii="Calibri" w:eastAsia="Times New Roman" w:hAnsi="Calibri" w:cs="Calibri"/>
          <w:color w:val="000000"/>
          <w:lang w:bidi="mr-IN"/>
        </w:rPr>
        <w:t>..</w:t>
      </w:r>
      <w:proofErr w:type="gramEnd"/>
      <w:r w:rsidRPr="00237DBE">
        <w:rPr>
          <w:rFonts w:ascii="Calibri" w:eastAsia="Times New Roman" w:hAnsi="Calibri" w:cs="Calibri"/>
          <w:color w:val="000000"/>
          <w:lang w:bidi="mr-IN"/>
        </w:rPr>
        <w:t> </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Keywords- Leech therapy, pain, CRP, ESR, anti-inflammatory, anesthetic, salivary gland secretions</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b/>
          <w:bCs/>
          <w:color w:val="000000"/>
          <w:lang w:bidi="mr-IN"/>
        </w:rPr>
        <w:lastRenderedPageBreak/>
        <w:t>Introduction</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“Sense of pleasure we may well spare out of life perhaps &amp; not repine, But pain is perfect misery, the worst of evils and excessive, overturns All patience</w:t>
      </w:r>
      <w:proofErr w:type="gramStart"/>
      <w:r w:rsidRPr="00237DBE">
        <w:rPr>
          <w:rFonts w:ascii="Calibri" w:eastAsia="Times New Roman" w:hAnsi="Calibri" w:cs="Calibri"/>
          <w:color w:val="000000"/>
          <w:lang w:bidi="mr-IN"/>
        </w:rPr>
        <w:t>. "</w:t>
      </w:r>
      <w:proofErr w:type="gramEnd"/>
      <w:r w:rsidRPr="00237DBE">
        <w:rPr>
          <w:rFonts w:ascii="Calibri" w:eastAsia="Times New Roman" w:hAnsi="Calibri" w:cs="Calibri"/>
          <w:color w:val="000000"/>
          <w:lang w:bidi="mr-IN"/>
        </w:rPr>
        <w:t>(JOHN MILTON:  Paradise Lost) </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w:t>
      </w:r>
      <w:proofErr w:type="gramStart"/>
      <w:r w:rsidRPr="00237DBE">
        <w:rPr>
          <w:rFonts w:ascii="Calibri" w:eastAsia="Times New Roman" w:hAnsi="Calibri" w:cs="Calibri"/>
          <w:color w:val="000000"/>
          <w:lang w:bidi="mr-IN"/>
        </w:rPr>
        <w:t>Joint pain is the worst of sufferings of humans and Man's efforts to conquer the pain are older than his efforts to prevent death.</w:t>
      </w:r>
      <w:r w:rsidRPr="00237DBE">
        <w:rPr>
          <w:rFonts w:ascii="Calibri" w:eastAsia="Times New Roman" w:hAnsi="Calibri" w:cs="Calibri"/>
          <w:color w:val="000000"/>
          <w:sz w:val="14"/>
          <w:szCs w:val="14"/>
          <w:vertAlign w:val="superscript"/>
          <w:lang w:bidi="mr-IN"/>
        </w:rPr>
        <w:t>1</w:t>
      </w:r>
      <w:r w:rsidRPr="00237DBE">
        <w:rPr>
          <w:rFonts w:ascii="Calibri" w:eastAsia="Times New Roman" w:hAnsi="Calibri" w:cs="Calibri"/>
          <w:color w:val="000000"/>
          <w:lang w:bidi="mr-IN"/>
        </w:rPr>
        <w:t xml:space="preserve"> In </w:t>
      </w:r>
      <w:proofErr w:type="spellStart"/>
      <w:r w:rsidRPr="00237DBE">
        <w:rPr>
          <w:rFonts w:ascii="Calibri" w:eastAsia="Times New Roman" w:hAnsi="Calibri" w:cs="Calibri"/>
          <w:color w:val="000000"/>
          <w:lang w:bidi="mr-IN"/>
        </w:rPr>
        <w:t>Ayurveda</w:t>
      </w:r>
      <w:proofErr w:type="spellEnd"/>
      <w:r w:rsidRPr="00237DBE">
        <w:rPr>
          <w:rFonts w:ascii="Calibri" w:eastAsia="Times New Roman" w:hAnsi="Calibri" w:cs="Calibri"/>
          <w:color w:val="000000"/>
          <w:lang w:bidi="mr-IN"/>
        </w:rPr>
        <w:t xml:space="preserve">, joint diseases are discussed under certain </w:t>
      </w:r>
      <w:proofErr w:type="spellStart"/>
      <w:r w:rsidRPr="00237DBE">
        <w:rPr>
          <w:rFonts w:ascii="Calibri" w:eastAsia="Times New Roman" w:hAnsi="Calibri" w:cs="Calibri"/>
          <w:color w:val="000000"/>
          <w:lang w:bidi="mr-IN"/>
        </w:rPr>
        <w:t>Vatavyadhi</w:t>
      </w:r>
      <w:proofErr w:type="spellEnd"/>
      <w:r w:rsidRPr="00237DBE">
        <w:rPr>
          <w:rFonts w:ascii="Calibri" w:eastAsia="Times New Roman" w:hAnsi="Calibri" w:cs="Calibri"/>
          <w:color w:val="000000"/>
          <w:lang w:bidi="mr-IN"/>
        </w:rPr>
        <w:t xml:space="preserve">(disease originating from vitiation of </w:t>
      </w:r>
      <w:proofErr w:type="spellStart"/>
      <w:r w:rsidRPr="00237DBE">
        <w:rPr>
          <w:rFonts w:ascii="Calibri" w:eastAsia="Times New Roman" w:hAnsi="Calibri" w:cs="Calibri"/>
          <w:color w:val="000000"/>
          <w:lang w:bidi="mr-IN"/>
        </w:rPr>
        <w:t>vata</w:t>
      </w:r>
      <w:proofErr w:type="spellEnd"/>
      <w:r w:rsidRPr="00237DBE">
        <w:rPr>
          <w:rFonts w:ascii="Calibri" w:eastAsia="Times New Roman" w:hAnsi="Calibri" w:cs="Calibri"/>
          <w:color w:val="000000"/>
          <w:lang w:bidi="mr-IN"/>
        </w:rPr>
        <w:t xml:space="preserve">), </w:t>
      </w:r>
      <w:proofErr w:type="spellStart"/>
      <w:r w:rsidRPr="00237DBE">
        <w:rPr>
          <w:rFonts w:ascii="Calibri" w:eastAsia="Times New Roman" w:hAnsi="Calibri" w:cs="Calibri"/>
          <w:color w:val="000000"/>
          <w:lang w:bidi="mr-IN"/>
        </w:rPr>
        <w:t>amadoshajanya</w:t>
      </w:r>
      <w:proofErr w:type="spellEnd"/>
      <w:r w:rsidRPr="00237DBE">
        <w:rPr>
          <w:rFonts w:ascii="Calibri" w:eastAsia="Times New Roman" w:hAnsi="Calibri" w:cs="Calibri"/>
          <w:color w:val="000000"/>
          <w:lang w:bidi="mr-IN"/>
        </w:rPr>
        <w:t xml:space="preserve">(diseases due to indigested food juice), </w:t>
      </w:r>
      <w:proofErr w:type="spellStart"/>
      <w:r w:rsidRPr="00237DBE">
        <w:rPr>
          <w:rFonts w:ascii="Calibri" w:eastAsia="Times New Roman" w:hAnsi="Calibri" w:cs="Calibri"/>
          <w:color w:val="000000"/>
          <w:lang w:bidi="mr-IN"/>
        </w:rPr>
        <w:t>dushitaraktajanya</w:t>
      </w:r>
      <w:proofErr w:type="spellEnd"/>
      <w:r w:rsidRPr="00237DBE">
        <w:rPr>
          <w:rFonts w:ascii="Calibri" w:eastAsia="Times New Roman" w:hAnsi="Calibri" w:cs="Calibri"/>
          <w:color w:val="000000"/>
          <w:lang w:bidi="mr-IN"/>
        </w:rPr>
        <w:t xml:space="preserve"> (diseases due to impurities in blood) and </w:t>
      </w:r>
      <w:proofErr w:type="spellStart"/>
      <w:r w:rsidRPr="00237DBE">
        <w:rPr>
          <w:rFonts w:ascii="Calibri" w:eastAsia="Times New Roman" w:hAnsi="Calibri" w:cs="Calibri"/>
          <w:color w:val="000000"/>
          <w:lang w:bidi="mr-IN"/>
        </w:rPr>
        <w:t>asthisandhigata</w:t>
      </w:r>
      <w:proofErr w:type="spellEnd"/>
      <w:r w:rsidRPr="00237DBE">
        <w:rPr>
          <w:rFonts w:ascii="Calibri" w:eastAsia="Times New Roman" w:hAnsi="Calibri" w:cs="Calibri"/>
          <w:color w:val="000000"/>
          <w:lang w:bidi="mr-IN"/>
        </w:rPr>
        <w:t xml:space="preserve">(diseases due to bone and joint deformities) </w:t>
      </w:r>
      <w:proofErr w:type="spellStart"/>
      <w:r w:rsidRPr="00237DBE">
        <w:rPr>
          <w:rFonts w:ascii="Calibri" w:eastAsia="Times New Roman" w:hAnsi="Calibri" w:cs="Calibri"/>
          <w:color w:val="000000"/>
          <w:lang w:bidi="mr-IN"/>
        </w:rPr>
        <w:t>roga</w:t>
      </w:r>
      <w:proofErr w:type="spellEnd"/>
      <w:r w:rsidRPr="00237DBE">
        <w:rPr>
          <w:rFonts w:ascii="Calibri" w:eastAsia="Times New Roman" w:hAnsi="Calibri" w:cs="Calibri"/>
          <w:color w:val="000000"/>
          <w:lang w:bidi="mr-IN"/>
        </w:rPr>
        <w:t xml:space="preserve"> and have a common characteristic of pain among them.</w:t>
      </w:r>
      <w:r w:rsidRPr="00237DBE">
        <w:rPr>
          <w:rFonts w:ascii="Calibri" w:eastAsia="Times New Roman" w:hAnsi="Calibri" w:cs="Calibri"/>
          <w:b/>
          <w:bCs/>
          <w:color w:val="000000"/>
          <w:sz w:val="14"/>
          <w:szCs w:val="14"/>
          <w:vertAlign w:val="superscript"/>
          <w:lang w:bidi="mr-IN"/>
        </w:rPr>
        <w:t>2</w:t>
      </w:r>
      <w:r w:rsidRPr="00237DBE">
        <w:rPr>
          <w:rFonts w:ascii="Calibri" w:eastAsia="Times New Roman" w:hAnsi="Calibri" w:cs="Calibri"/>
          <w:color w:val="000000"/>
          <w:lang w:bidi="mr-IN"/>
        </w:rPr>
        <w:t xml:space="preserve"> Of these </w:t>
      </w:r>
      <w:proofErr w:type="spellStart"/>
      <w:r w:rsidRPr="00237DBE">
        <w:rPr>
          <w:rFonts w:ascii="Calibri" w:eastAsia="Times New Roman" w:hAnsi="Calibri" w:cs="Calibri"/>
          <w:color w:val="000000"/>
          <w:lang w:bidi="mr-IN"/>
        </w:rPr>
        <w:t>Aamvata</w:t>
      </w:r>
      <w:proofErr w:type="spellEnd"/>
      <w:r w:rsidRPr="00237DBE">
        <w:rPr>
          <w:rFonts w:ascii="Calibri" w:eastAsia="Times New Roman" w:hAnsi="Calibri" w:cs="Calibri"/>
          <w:color w:val="000000"/>
          <w:lang w:bidi="mr-IN"/>
        </w:rPr>
        <w:t xml:space="preserve"> is a disease characterized by swollen painful joints affecting younger population, presenting with inflammatory type of arthritis which can be correlated to rheumatoid arthritis(RA) a long-lasting autoimmune disorder.</w:t>
      </w:r>
      <w:proofErr w:type="gramEnd"/>
      <w:r w:rsidRPr="00237DBE">
        <w:rPr>
          <w:rFonts w:ascii="Calibri" w:eastAsia="Times New Roman" w:hAnsi="Calibri" w:cs="Calibri"/>
          <w:color w:val="000000"/>
          <w:lang w:bidi="mr-IN"/>
        </w:rPr>
        <w:t xml:space="preserve"> Most commonly, </w:t>
      </w:r>
      <w:proofErr w:type="gramStart"/>
      <w:r w:rsidRPr="00237DBE">
        <w:rPr>
          <w:rFonts w:ascii="Calibri" w:eastAsia="Times New Roman" w:hAnsi="Calibri" w:cs="Calibri"/>
          <w:color w:val="000000"/>
          <w:lang w:bidi="mr-IN"/>
        </w:rPr>
        <w:t>the wrist and hands are involved</w:t>
      </w:r>
      <w:proofErr w:type="gramEnd"/>
      <w:r w:rsidRPr="00237DBE">
        <w:rPr>
          <w:rFonts w:ascii="Calibri" w:eastAsia="Times New Roman" w:hAnsi="Calibri" w:cs="Calibri"/>
          <w:color w:val="000000"/>
          <w:lang w:bidi="mr-IN"/>
        </w:rPr>
        <w:t xml:space="preserve">, </w:t>
      </w:r>
      <w:proofErr w:type="gramStart"/>
      <w:r w:rsidRPr="00237DBE">
        <w:rPr>
          <w:rFonts w:ascii="Calibri" w:eastAsia="Times New Roman" w:hAnsi="Calibri" w:cs="Calibri"/>
          <w:color w:val="000000"/>
          <w:lang w:bidi="mr-IN"/>
        </w:rPr>
        <w:t>Large Joints are also involved</w:t>
      </w:r>
      <w:proofErr w:type="gramEnd"/>
      <w:r w:rsidRPr="00237DBE">
        <w:rPr>
          <w:rFonts w:ascii="Calibri" w:eastAsia="Times New Roman" w:hAnsi="Calibri" w:cs="Calibri"/>
          <w:color w:val="000000"/>
          <w:lang w:bidi="mr-IN"/>
        </w:rPr>
        <w:t>. There is characteristic crippling nature of the diseasse.</w:t>
      </w:r>
      <w:r w:rsidRPr="00237DBE">
        <w:rPr>
          <w:rFonts w:ascii="Calibri" w:eastAsia="Times New Roman" w:hAnsi="Calibri" w:cs="Calibri"/>
          <w:color w:val="000000"/>
          <w:sz w:val="14"/>
          <w:szCs w:val="14"/>
          <w:vertAlign w:val="superscript"/>
          <w:lang w:bidi="mr-IN"/>
        </w:rPr>
        <w:t>3</w:t>
      </w:r>
      <w:r w:rsidRPr="00237DBE">
        <w:rPr>
          <w:rFonts w:ascii="Calibri" w:eastAsia="Times New Roman" w:hAnsi="Calibri" w:cs="Calibri"/>
          <w:color w:val="000000"/>
          <w:lang w:bidi="mr-IN"/>
        </w:rPr>
        <w:t xml:space="preserve"> Leech Therapy </w:t>
      </w:r>
      <w:proofErr w:type="gramStart"/>
      <w:r w:rsidRPr="00237DBE">
        <w:rPr>
          <w:rFonts w:ascii="Calibri" w:eastAsia="Times New Roman" w:hAnsi="Calibri" w:cs="Calibri"/>
          <w:color w:val="000000"/>
          <w:lang w:bidi="mr-IN"/>
        </w:rPr>
        <w:t>can be defined</w:t>
      </w:r>
      <w:proofErr w:type="gramEnd"/>
      <w:r w:rsidRPr="00237DBE">
        <w:rPr>
          <w:rFonts w:ascii="Calibri" w:eastAsia="Times New Roman" w:hAnsi="Calibri" w:cs="Calibri"/>
          <w:color w:val="000000"/>
          <w:lang w:bidi="mr-IN"/>
        </w:rPr>
        <w:t xml:space="preserve"> as the use of leeches in medical treatment. This therapy helps in letting out impure or deoxygenated blood from given area with the help of leech bite. The Leech sucks blood from the site as well as transmits some enzymes in its saliva having anesthetic, anti-inflammatory, anticoagulant, vasodilatation effect etc. thereby giving prolonged oozing effect from the site of bite. </w:t>
      </w:r>
      <w:proofErr w:type="gramStart"/>
      <w:r w:rsidRPr="00237DBE">
        <w:rPr>
          <w:rFonts w:ascii="Calibri" w:eastAsia="Times New Roman" w:hAnsi="Calibri" w:cs="Calibri"/>
          <w:color w:val="000000"/>
          <w:lang w:bidi="mr-IN"/>
        </w:rPr>
        <w:t xml:space="preserve">Leech therapy has been suggested and successfully practiced by </w:t>
      </w:r>
      <w:proofErr w:type="spellStart"/>
      <w:r w:rsidRPr="00237DBE">
        <w:rPr>
          <w:rFonts w:ascii="Calibri" w:eastAsia="Times New Roman" w:hAnsi="Calibri" w:cs="Calibri"/>
          <w:color w:val="000000"/>
          <w:lang w:bidi="mr-IN"/>
        </w:rPr>
        <w:t>ayurveda</w:t>
      </w:r>
      <w:proofErr w:type="spellEnd"/>
      <w:r w:rsidRPr="00237DBE">
        <w:rPr>
          <w:rFonts w:ascii="Calibri" w:eastAsia="Times New Roman" w:hAnsi="Calibri" w:cs="Calibri"/>
          <w:color w:val="000000"/>
          <w:lang w:bidi="mr-IN"/>
        </w:rPr>
        <w:t xml:space="preserve"> physicians in the management of musculoskeletal diseases since antiquity.</w:t>
      </w:r>
      <w:r w:rsidRPr="00237DBE">
        <w:rPr>
          <w:rFonts w:ascii="Calibri" w:eastAsia="Times New Roman" w:hAnsi="Calibri" w:cs="Calibri"/>
          <w:color w:val="000000"/>
          <w:sz w:val="14"/>
          <w:szCs w:val="14"/>
          <w:vertAlign w:val="superscript"/>
          <w:lang w:bidi="mr-IN"/>
        </w:rPr>
        <w:t>4</w:t>
      </w:r>
      <w:r w:rsidRPr="00237DBE">
        <w:rPr>
          <w:rFonts w:ascii="Calibri" w:eastAsia="Times New Roman" w:hAnsi="Calibri" w:cs="Calibri"/>
          <w:color w:val="000000"/>
          <w:lang w:bidi="mr-IN"/>
        </w:rPr>
        <w:t xml:space="preserve"> The American College of Rheumatology (ACR) and the European League against Rheumatism (EULAR) in 2012 jointly established a point value scale between 0 and 10 to diagnose RA based on the levels of Inflammatory markers </w:t>
      </w:r>
      <w:proofErr w:type="spellStart"/>
      <w:r w:rsidRPr="00237DBE">
        <w:rPr>
          <w:rFonts w:ascii="Calibri" w:eastAsia="Times New Roman" w:hAnsi="Calibri" w:cs="Calibri"/>
          <w:color w:val="000000"/>
          <w:lang w:bidi="mr-IN"/>
        </w:rPr>
        <w:t>i</w:t>
      </w:r>
      <w:proofErr w:type="spellEnd"/>
      <w:r w:rsidRPr="00237DBE">
        <w:rPr>
          <w:rFonts w:ascii="Calibri" w:eastAsia="Times New Roman" w:hAnsi="Calibri" w:cs="Calibri"/>
          <w:color w:val="000000"/>
          <w:lang w:bidi="mr-IN"/>
        </w:rPr>
        <w:t xml:space="preserve"> e, ESR and </w:t>
      </w:r>
      <w:proofErr w:type="spellStart"/>
      <w:r w:rsidRPr="00237DBE">
        <w:rPr>
          <w:rFonts w:ascii="Calibri" w:eastAsia="Times New Roman" w:hAnsi="Calibri" w:cs="Calibri"/>
          <w:color w:val="000000"/>
          <w:lang w:bidi="mr-IN"/>
        </w:rPr>
        <w:t>CRP.In</w:t>
      </w:r>
      <w:proofErr w:type="spellEnd"/>
      <w:r w:rsidRPr="00237DBE">
        <w:rPr>
          <w:rFonts w:ascii="Calibri" w:eastAsia="Times New Roman" w:hAnsi="Calibri" w:cs="Calibri"/>
          <w:color w:val="000000"/>
          <w:lang w:bidi="mr-IN"/>
        </w:rPr>
        <w:t xml:space="preserve"> these, 1 point is attributed to elevated ESR (erythrocyte sedimentation rate)and or elevated CRP value (C-reactive protein).Another 1 point is attributed to the involvement of 2-10 large joints.</w:t>
      </w:r>
      <w:r w:rsidRPr="00237DBE">
        <w:rPr>
          <w:rFonts w:ascii="Calibri" w:eastAsia="Times New Roman" w:hAnsi="Calibri" w:cs="Calibri"/>
          <w:color w:val="000000"/>
          <w:sz w:val="14"/>
          <w:szCs w:val="14"/>
          <w:vertAlign w:val="superscript"/>
          <w:lang w:bidi="mr-IN"/>
        </w:rPr>
        <w:t>5</w:t>
      </w:r>
      <w:r w:rsidRPr="00237DBE">
        <w:rPr>
          <w:rFonts w:ascii="Calibri" w:eastAsia="Times New Roman" w:hAnsi="Calibri" w:cs="Calibri"/>
          <w:color w:val="000000"/>
          <w:lang w:bidi="mr-IN"/>
        </w:rPr>
        <w:t>In the present scenario, considering the analgesic, anesthetic and multiple anti-inflammatory properties of leech salivary gland secretions (SGS)</w:t>
      </w:r>
      <w:r w:rsidRPr="00237DBE">
        <w:rPr>
          <w:rFonts w:ascii="Calibri" w:eastAsia="Times New Roman" w:hAnsi="Calibri" w:cs="Calibri"/>
          <w:color w:val="000000"/>
          <w:sz w:val="14"/>
          <w:szCs w:val="14"/>
          <w:vertAlign w:val="superscript"/>
          <w:lang w:bidi="mr-IN"/>
        </w:rPr>
        <w:t>6</w:t>
      </w:r>
      <w:r w:rsidRPr="00237DBE">
        <w:rPr>
          <w:rFonts w:ascii="Calibri" w:eastAsia="Times New Roman" w:hAnsi="Calibri" w:cs="Calibri"/>
          <w:color w:val="000000"/>
          <w:lang w:bidi="mr-IN"/>
        </w:rPr>
        <w:t xml:space="preserve"> and its applicability in inflammatory conditions of skin and joints, and considering the painful and inflammatory condition of joints in Rheumatoid Arthritis and the experimental and investigational status of leech therapy (</w:t>
      </w:r>
      <w:proofErr w:type="spellStart"/>
      <w:r w:rsidRPr="00237DBE">
        <w:rPr>
          <w:rFonts w:ascii="Calibri" w:eastAsia="Times New Roman" w:hAnsi="Calibri" w:cs="Calibri"/>
          <w:color w:val="000000"/>
          <w:lang w:bidi="mr-IN"/>
        </w:rPr>
        <w:t>jaloukavacharan</w:t>
      </w:r>
      <w:proofErr w:type="spellEnd"/>
      <w:r w:rsidRPr="00237DBE">
        <w:rPr>
          <w:rFonts w:ascii="Calibri" w:eastAsia="Times New Roman" w:hAnsi="Calibri" w:cs="Calibri"/>
          <w:color w:val="000000"/>
          <w:lang w:bidi="mr-IN"/>
        </w:rPr>
        <w:t xml:space="preserve">) in RA </w:t>
      </w:r>
      <w:r w:rsidRPr="00237DBE">
        <w:rPr>
          <w:rFonts w:ascii="Calibri" w:eastAsia="Times New Roman" w:hAnsi="Calibri" w:cs="Calibri"/>
          <w:color w:val="000000"/>
          <w:sz w:val="14"/>
          <w:szCs w:val="14"/>
          <w:vertAlign w:val="superscript"/>
          <w:lang w:bidi="mr-IN"/>
        </w:rPr>
        <w:t>7</w:t>
      </w:r>
      <w:r w:rsidRPr="00237DBE">
        <w:rPr>
          <w:rFonts w:ascii="Calibri" w:eastAsia="Times New Roman" w:hAnsi="Calibri" w:cs="Calibri"/>
          <w:color w:val="000000"/>
          <w:lang w:bidi="mr-IN"/>
        </w:rPr>
        <w:t>, a clinical research is presented comprising of 44 patients of Rheumatoid Arthritis (</w:t>
      </w:r>
      <w:proofErr w:type="spellStart"/>
      <w:r w:rsidRPr="00237DBE">
        <w:rPr>
          <w:rFonts w:ascii="Calibri" w:eastAsia="Times New Roman" w:hAnsi="Calibri" w:cs="Calibri"/>
          <w:color w:val="000000"/>
          <w:lang w:bidi="mr-IN"/>
        </w:rPr>
        <w:t>Aamvata</w:t>
      </w:r>
      <w:proofErr w:type="spellEnd"/>
      <w:r w:rsidRPr="00237DBE">
        <w:rPr>
          <w:rFonts w:ascii="Calibri" w:eastAsia="Times New Roman" w:hAnsi="Calibri" w:cs="Calibri"/>
          <w:color w:val="000000"/>
          <w:lang w:bidi="mr-IN"/>
        </w:rPr>
        <w:t>).</w:t>
      </w:r>
      <w:proofErr w:type="gramEnd"/>
      <w:r w:rsidRPr="00237DBE">
        <w:rPr>
          <w:rFonts w:ascii="Calibri" w:eastAsia="Times New Roman" w:hAnsi="Calibri" w:cs="Calibri"/>
          <w:color w:val="000000"/>
          <w:lang w:bidi="mr-IN"/>
        </w:rPr>
        <w:t xml:space="preserve"> </w:t>
      </w:r>
      <w:proofErr w:type="gramStart"/>
      <w:r w:rsidRPr="00237DBE">
        <w:rPr>
          <w:rFonts w:ascii="Calibri" w:eastAsia="Times New Roman" w:hAnsi="Calibri" w:cs="Calibri"/>
          <w:color w:val="000000"/>
          <w:lang w:bidi="mr-IN"/>
        </w:rPr>
        <w:t>In this study, leeches (</w:t>
      </w:r>
      <w:proofErr w:type="spellStart"/>
      <w:r w:rsidRPr="00237DBE">
        <w:rPr>
          <w:rFonts w:ascii="Calibri" w:eastAsia="Times New Roman" w:hAnsi="Calibri" w:cs="Calibri"/>
          <w:color w:val="000000"/>
          <w:lang w:bidi="mr-IN"/>
        </w:rPr>
        <w:t>jalouka</w:t>
      </w:r>
      <w:proofErr w:type="spellEnd"/>
      <w:r w:rsidRPr="00237DBE">
        <w:rPr>
          <w:rFonts w:ascii="Calibri" w:eastAsia="Times New Roman" w:hAnsi="Calibri" w:cs="Calibri"/>
          <w:color w:val="000000"/>
          <w:lang w:bidi="mr-IN"/>
        </w:rPr>
        <w:t>) were applied on alternate days for 10 sittings on preferably knee joints and ankle joints and patients were subjected to certain assessment criteria like pain, redness, tenderness, rise in local temperature, restricted movements, walking effect and pathological parameters leeches were applied following the standard operating procedures(SOP’S).A thorough study was done on various aspects of joint pain, signs of joint inflammation and pathological parameters, significant results were found which are elaborated under relevant sections of this article.</w:t>
      </w:r>
      <w:proofErr w:type="gramEnd"/>
      <w:r w:rsidRPr="00237DBE">
        <w:rPr>
          <w:rFonts w:ascii="Calibri" w:eastAsia="Times New Roman" w:hAnsi="Calibri" w:cs="Calibri"/>
          <w:color w:val="000000"/>
          <w:lang w:bidi="mr-IN"/>
        </w:rPr>
        <w:t xml:space="preserve"> Follow ups were taken and observations noted and statistical findings were noted which conclude that overall Effect of leech therapy was found significant on all subjective parameters and objective parameters. </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b/>
          <w:bCs/>
          <w:color w:val="000000"/>
          <w:lang w:bidi="mr-IN"/>
        </w:rPr>
        <w:t>AIM and OBJECTIVES</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Aim-    To assess the efficacy of Leech Therapy on knee joint Pain</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lastRenderedPageBreak/>
        <w:t>Objectives-</w:t>
      </w:r>
    </w:p>
    <w:p w:rsidR="00237DBE" w:rsidRPr="00237DBE" w:rsidRDefault="00237DBE" w:rsidP="00237DBE">
      <w:pPr>
        <w:numPr>
          <w:ilvl w:val="0"/>
          <w:numId w:val="1"/>
        </w:numPr>
        <w:spacing w:after="0" w:line="240" w:lineRule="auto"/>
        <w:textAlignment w:val="baseline"/>
        <w:rPr>
          <w:rFonts w:ascii="Calibri" w:eastAsia="Times New Roman" w:hAnsi="Calibri" w:cs="Calibri"/>
          <w:color w:val="000000"/>
          <w:lang w:bidi="mr-IN"/>
        </w:rPr>
      </w:pPr>
      <w:r w:rsidRPr="00237DBE">
        <w:rPr>
          <w:rFonts w:ascii="Calibri" w:eastAsia="Times New Roman" w:hAnsi="Calibri" w:cs="Calibri"/>
          <w:color w:val="000000"/>
          <w:lang w:bidi="mr-IN"/>
        </w:rPr>
        <w:t xml:space="preserve">To assess the anti-inflammatory effect of Leech Therapy in patients of </w:t>
      </w:r>
      <w:proofErr w:type="spellStart"/>
      <w:r w:rsidRPr="00237DBE">
        <w:rPr>
          <w:rFonts w:ascii="Calibri" w:eastAsia="Times New Roman" w:hAnsi="Calibri" w:cs="Calibri"/>
          <w:color w:val="000000"/>
          <w:lang w:bidi="mr-IN"/>
        </w:rPr>
        <w:t>Aamvata</w:t>
      </w:r>
      <w:proofErr w:type="spellEnd"/>
      <w:r w:rsidRPr="00237DBE">
        <w:rPr>
          <w:rFonts w:ascii="Calibri" w:eastAsia="Times New Roman" w:hAnsi="Calibri" w:cs="Calibri"/>
          <w:color w:val="000000"/>
          <w:lang w:bidi="mr-IN"/>
        </w:rPr>
        <w:t xml:space="preserve"> (Rheumatoid arthritis-RA) </w:t>
      </w:r>
      <w:proofErr w:type="spellStart"/>
      <w:r w:rsidRPr="00237DBE">
        <w:rPr>
          <w:rFonts w:ascii="Calibri" w:eastAsia="Times New Roman" w:hAnsi="Calibri" w:cs="Calibri"/>
          <w:color w:val="000000"/>
          <w:lang w:bidi="mr-IN"/>
        </w:rPr>
        <w:t>wsr</w:t>
      </w:r>
      <w:proofErr w:type="spellEnd"/>
      <w:r w:rsidRPr="00237DBE">
        <w:rPr>
          <w:rFonts w:ascii="Calibri" w:eastAsia="Times New Roman" w:hAnsi="Calibri" w:cs="Calibri"/>
          <w:color w:val="000000"/>
          <w:lang w:bidi="mr-IN"/>
        </w:rPr>
        <w:t xml:space="preserve"> inflammatory markers</w:t>
      </w:r>
    </w:p>
    <w:p w:rsidR="00237DBE" w:rsidRPr="00237DBE" w:rsidRDefault="00237DBE" w:rsidP="00237DBE">
      <w:pPr>
        <w:numPr>
          <w:ilvl w:val="0"/>
          <w:numId w:val="1"/>
        </w:numPr>
        <w:spacing w:line="240" w:lineRule="auto"/>
        <w:textAlignment w:val="baseline"/>
        <w:rPr>
          <w:rFonts w:ascii="Calibri" w:eastAsia="Times New Roman" w:hAnsi="Calibri" w:cs="Calibri"/>
          <w:color w:val="000000"/>
          <w:lang w:bidi="mr-IN"/>
        </w:rPr>
      </w:pPr>
      <w:r w:rsidRPr="00237DBE">
        <w:rPr>
          <w:rFonts w:ascii="Calibri" w:eastAsia="Times New Roman" w:hAnsi="Calibri" w:cs="Calibri"/>
          <w:color w:val="000000"/>
          <w:lang w:bidi="mr-IN"/>
        </w:rPr>
        <w:t>To assess efficacy of Leech Therapy on blood thinning parameters(BT,CT) in the patients of RA</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b/>
          <w:bCs/>
          <w:color w:val="000000"/>
          <w:lang w:bidi="mr-IN"/>
        </w:rPr>
        <w:t>Protocol</w:t>
      </w:r>
      <w:r w:rsidRPr="00237DBE">
        <w:rPr>
          <w:rFonts w:ascii="Calibri" w:eastAsia="Times New Roman" w:hAnsi="Calibri" w:cs="Calibri"/>
          <w:color w:val="000000"/>
          <w:lang w:bidi="mr-IN"/>
        </w:rPr>
        <w:t xml:space="preserve">--This is an observational type of experimental study in which </w:t>
      </w:r>
      <w:proofErr w:type="gramStart"/>
      <w:r w:rsidRPr="00237DBE">
        <w:rPr>
          <w:rFonts w:ascii="Calibri" w:eastAsia="Times New Roman" w:hAnsi="Calibri" w:cs="Calibri"/>
          <w:color w:val="000000"/>
          <w:lang w:bidi="mr-IN"/>
        </w:rPr>
        <w:t>convenience sampling</w:t>
      </w:r>
      <w:proofErr w:type="gramEnd"/>
      <w:r w:rsidRPr="00237DBE">
        <w:rPr>
          <w:rFonts w:ascii="Calibri" w:eastAsia="Times New Roman" w:hAnsi="Calibri" w:cs="Calibri"/>
          <w:color w:val="000000"/>
          <w:lang w:bidi="mr-IN"/>
        </w:rPr>
        <w:t xml:space="preserve"> method is applied</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b/>
          <w:bCs/>
          <w:color w:val="000000"/>
          <w:lang w:bidi="mr-IN"/>
        </w:rPr>
        <w:t>Methodology</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xml:space="preserve">Materials-- Leeches and Leech Lab and other procurements as per the requirements and tablets of </w:t>
      </w:r>
      <w:proofErr w:type="spellStart"/>
      <w:r w:rsidRPr="00237DBE">
        <w:rPr>
          <w:rFonts w:ascii="Calibri" w:eastAsia="Times New Roman" w:hAnsi="Calibri" w:cs="Calibri"/>
          <w:color w:val="000000"/>
          <w:lang w:bidi="mr-IN"/>
        </w:rPr>
        <w:t>Paracetamol</w:t>
      </w:r>
      <w:proofErr w:type="spellEnd"/>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xml:space="preserve">Methods-The patients suffering from </w:t>
      </w:r>
      <w:proofErr w:type="spellStart"/>
      <w:r w:rsidRPr="00237DBE">
        <w:rPr>
          <w:rFonts w:ascii="Calibri" w:eastAsia="Times New Roman" w:hAnsi="Calibri" w:cs="Calibri"/>
          <w:color w:val="000000"/>
          <w:lang w:bidi="mr-IN"/>
        </w:rPr>
        <w:t>Aamvata</w:t>
      </w:r>
      <w:proofErr w:type="spellEnd"/>
      <w:r w:rsidRPr="00237DBE">
        <w:rPr>
          <w:rFonts w:ascii="Calibri" w:eastAsia="Times New Roman" w:hAnsi="Calibri" w:cs="Calibri"/>
          <w:color w:val="000000"/>
          <w:lang w:bidi="mr-IN"/>
        </w:rPr>
        <w:t xml:space="preserve"> (RA) in whom knee and ankle joints were involved (minimum </w:t>
      </w:r>
      <w:proofErr w:type="gramStart"/>
      <w:r w:rsidRPr="00237DBE">
        <w:rPr>
          <w:rFonts w:ascii="Calibri" w:eastAsia="Times New Roman" w:hAnsi="Calibri" w:cs="Calibri"/>
          <w:color w:val="000000"/>
          <w:lang w:bidi="mr-IN"/>
        </w:rPr>
        <w:t>2</w:t>
      </w:r>
      <w:proofErr w:type="gramEnd"/>
      <w:r w:rsidRPr="00237DBE">
        <w:rPr>
          <w:rFonts w:ascii="Calibri" w:eastAsia="Times New Roman" w:hAnsi="Calibri" w:cs="Calibri"/>
          <w:color w:val="000000"/>
          <w:lang w:bidi="mr-IN"/>
        </w:rPr>
        <w:t xml:space="preserve"> joints as per ACR/EULAR CRITERIA 2012). Each patient </w:t>
      </w:r>
      <w:proofErr w:type="gramStart"/>
      <w:r w:rsidRPr="00237DBE">
        <w:rPr>
          <w:rFonts w:ascii="Calibri" w:eastAsia="Times New Roman" w:hAnsi="Calibri" w:cs="Calibri"/>
          <w:color w:val="000000"/>
          <w:lang w:bidi="mr-IN"/>
        </w:rPr>
        <w:t>was subjected</w:t>
      </w:r>
      <w:proofErr w:type="gramEnd"/>
      <w:r w:rsidRPr="00237DBE">
        <w:rPr>
          <w:rFonts w:ascii="Calibri" w:eastAsia="Times New Roman" w:hAnsi="Calibri" w:cs="Calibri"/>
          <w:color w:val="000000"/>
          <w:lang w:bidi="mr-IN"/>
        </w:rPr>
        <w:t xml:space="preserve"> to Leech Therapy on alternate day for 10 sittings. On every instance, 1 to 3 leeches of small to moderate </w:t>
      </w:r>
      <w:proofErr w:type="gramStart"/>
      <w:r w:rsidRPr="00237DBE">
        <w:rPr>
          <w:rFonts w:ascii="Calibri" w:eastAsia="Times New Roman" w:hAnsi="Calibri" w:cs="Calibri"/>
          <w:color w:val="000000"/>
          <w:lang w:bidi="mr-IN"/>
        </w:rPr>
        <w:t>size,</w:t>
      </w:r>
      <w:proofErr w:type="gramEnd"/>
      <w:r w:rsidRPr="00237DBE">
        <w:rPr>
          <w:rFonts w:ascii="Calibri" w:eastAsia="Times New Roman" w:hAnsi="Calibri" w:cs="Calibri"/>
          <w:color w:val="000000"/>
          <w:lang w:bidi="mr-IN"/>
        </w:rPr>
        <w:t xml:space="preserve"> were applied, which were found to suck 5 to 15 ml of blood as average.</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xml:space="preserve">a) </w:t>
      </w:r>
      <w:proofErr w:type="spellStart"/>
      <w:r w:rsidRPr="00237DBE">
        <w:rPr>
          <w:rFonts w:ascii="Calibri" w:eastAsia="Times New Roman" w:hAnsi="Calibri" w:cs="Calibri"/>
          <w:color w:val="000000"/>
          <w:lang w:bidi="mr-IN"/>
        </w:rPr>
        <w:t>Purva</w:t>
      </w:r>
      <w:proofErr w:type="spellEnd"/>
      <w:r w:rsidRPr="00237DBE">
        <w:rPr>
          <w:rFonts w:ascii="Calibri" w:eastAsia="Times New Roman" w:hAnsi="Calibri" w:cs="Calibri"/>
          <w:color w:val="000000"/>
          <w:lang w:bidi="mr-IN"/>
        </w:rPr>
        <w:t xml:space="preserve"> karma- </w:t>
      </w:r>
      <w:proofErr w:type="spellStart"/>
      <w:r w:rsidRPr="00237DBE">
        <w:rPr>
          <w:rFonts w:ascii="Calibri" w:eastAsia="Times New Roman" w:hAnsi="Calibri" w:cs="Calibri"/>
          <w:color w:val="000000"/>
          <w:lang w:bidi="mr-IN"/>
        </w:rPr>
        <w:t>Jalouka</w:t>
      </w:r>
      <w:proofErr w:type="spellEnd"/>
      <w:r w:rsidRPr="00237DBE">
        <w:rPr>
          <w:rFonts w:ascii="Calibri" w:eastAsia="Times New Roman" w:hAnsi="Calibri" w:cs="Calibri"/>
          <w:color w:val="000000"/>
          <w:lang w:bidi="mr-IN"/>
        </w:rPr>
        <w:t xml:space="preserve"> of moderate size was first prepared for </w:t>
      </w:r>
      <w:proofErr w:type="spellStart"/>
      <w:r w:rsidRPr="00237DBE">
        <w:rPr>
          <w:rFonts w:ascii="Calibri" w:eastAsia="Times New Roman" w:hAnsi="Calibri" w:cs="Calibri"/>
          <w:color w:val="000000"/>
          <w:lang w:bidi="mr-IN"/>
        </w:rPr>
        <w:t>Raktamokshana</w:t>
      </w:r>
      <w:proofErr w:type="spellEnd"/>
      <w:r w:rsidRPr="00237DBE">
        <w:rPr>
          <w:rFonts w:ascii="Calibri" w:eastAsia="Times New Roman" w:hAnsi="Calibri" w:cs="Calibri"/>
          <w:color w:val="000000"/>
          <w:lang w:bidi="mr-IN"/>
        </w:rPr>
        <w:t xml:space="preserve"> by keeping it in </w:t>
      </w:r>
      <w:proofErr w:type="spellStart"/>
      <w:r w:rsidRPr="00237DBE">
        <w:rPr>
          <w:rFonts w:ascii="Calibri" w:eastAsia="Times New Roman" w:hAnsi="Calibri" w:cs="Calibri"/>
          <w:color w:val="000000"/>
          <w:lang w:bidi="mr-IN"/>
        </w:rPr>
        <w:t>Haridra</w:t>
      </w:r>
      <w:proofErr w:type="spellEnd"/>
      <w:r w:rsidRPr="00237DBE">
        <w:rPr>
          <w:rFonts w:ascii="Calibri" w:eastAsia="Times New Roman" w:hAnsi="Calibri" w:cs="Calibri"/>
          <w:color w:val="000000"/>
          <w:lang w:bidi="mr-IN"/>
        </w:rPr>
        <w:t xml:space="preserve"> </w:t>
      </w:r>
      <w:proofErr w:type="spellStart"/>
      <w:r w:rsidRPr="00237DBE">
        <w:rPr>
          <w:rFonts w:ascii="Calibri" w:eastAsia="Times New Roman" w:hAnsi="Calibri" w:cs="Calibri"/>
          <w:color w:val="000000"/>
          <w:lang w:bidi="mr-IN"/>
        </w:rPr>
        <w:t>Jala</w:t>
      </w:r>
      <w:proofErr w:type="spellEnd"/>
      <w:r w:rsidRPr="00237DBE">
        <w:rPr>
          <w:rFonts w:ascii="Calibri" w:eastAsia="Times New Roman" w:hAnsi="Calibri" w:cs="Calibri"/>
          <w:color w:val="000000"/>
          <w:lang w:bidi="mr-IN"/>
        </w:rPr>
        <w:t>. Joint site cleaned by tap water and then by dry gauze.</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xml:space="preserve">b) </w:t>
      </w:r>
      <w:proofErr w:type="spellStart"/>
      <w:r w:rsidRPr="00237DBE">
        <w:rPr>
          <w:rFonts w:ascii="Calibri" w:eastAsia="Times New Roman" w:hAnsi="Calibri" w:cs="Calibri"/>
          <w:color w:val="000000"/>
          <w:lang w:bidi="mr-IN"/>
        </w:rPr>
        <w:t>Pradhana</w:t>
      </w:r>
      <w:proofErr w:type="spellEnd"/>
      <w:r w:rsidRPr="00237DBE">
        <w:rPr>
          <w:rFonts w:ascii="Calibri" w:eastAsia="Times New Roman" w:hAnsi="Calibri" w:cs="Calibri"/>
          <w:color w:val="000000"/>
          <w:lang w:bidi="mr-IN"/>
        </w:rPr>
        <w:t xml:space="preserve"> karma- After wearing the latex gloves prepared active leeches were kept over the joint and., then wet cotton pad were placed over it. When leech started to suck blood by </w:t>
      </w:r>
      <w:proofErr w:type="gramStart"/>
      <w:r w:rsidRPr="00237DBE">
        <w:rPr>
          <w:rFonts w:ascii="Calibri" w:eastAsia="Times New Roman" w:hAnsi="Calibri" w:cs="Calibri"/>
          <w:color w:val="000000"/>
          <w:lang w:bidi="mr-IN"/>
        </w:rPr>
        <w:t>itself ,it</w:t>
      </w:r>
      <w:proofErr w:type="gramEnd"/>
      <w:r w:rsidRPr="00237DBE">
        <w:rPr>
          <w:rFonts w:ascii="Calibri" w:eastAsia="Times New Roman" w:hAnsi="Calibri" w:cs="Calibri"/>
          <w:color w:val="000000"/>
          <w:lang w:bidi="mr-IN"/>
        </w:rPr>
        <w:t xml:space="preserve"> was continuously observed till the completion of procedure. </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xml:space="preserve">C) </w:t>
      </w:r>
      <w:proofErr w:type="spellStart"/>
      <w:r w:rsidRPr="00237DBE">
        <w:rPr>
          <w:rFonts w:ascii="Calibri" w:eastAsia="Times New Roman" w:hAnsi="Calibri" w:cs="Calibri"/>
          <w:color w:val="000000"/>
          <w:lang w:bidi="mr-IN"/>
        </w:rPr>
        <w:t>Paschatkarma</w:t>
      </w:r>
      <w:proofErr w:type="spellEnd"/>
      <w:r w:rsidRPr="00237DBE">
        <w:rPr>
          <w:rFonts w:ascii="Calibri" w:eastAsia="Times New Roman" w:hAnsi="Calibri" w:cs="Calibri"/>
          <w:color w:val="000000"/>
          <w:lang w:bidi="mr-IN"/>
        </w:rPr>
        <w:t xml:space="preserve">- Detached leech was </w:t>
      </w:r>
      <w:proofErr w:type="spellStart"/>
      <w:r w:rsidRPr="00237DBE">
        <w:rPr>
          <w:rFonts w:ascii="Calibri" w:eastAsia="Times New Roman" w:hAnsi="Calibri" w:cs="Calibri"/>
          <w:color w:val="000000"/>
          <w:lang w:bidi="mr-IN"/>
        </w:rPr>
        <w:t>collected.Haridra</w:t>
      </w:r>
      <w:proofErr w:type="spellEnd"/>
      <w:r w:rsidRPr="00237DBE">
        <w:rPr>
          <w:rFonts w:ascii="Calibri" w:eastAsia="Times New Roman" w:hAnsi="Calibri" w:cs="Calibri"/>
          <w:color w:val="000000"/>
          <w:lang w:bidi="mr-IN"/>
        </w:rPr>
        <w:t xml:space="preserve"> </w:t>
      </w:r>
      <w:proofErr w:type="spellStart"/>
      <w:r w:rsidRPr="00237DBE">
        <w:rPr>
          <w:rFonts w:ascii="Calibri" w:eastAsia="Times New Roman" w:hAnsi="Calibri" w:cs="Calibri"/>
          <w:color w:val="000000"/>
          <w:lang w:bidi="mr-IN"/>
        </w:rPr>
        <w:t>Churna</w:t>
      </w:r>
      <w:proofErr w:type="spellEnd"/>
      <w:r w:rsidRPr="00237DBE">
        <w:rPr>
          <w:rFonts w:ascii="Calibri" w:eastAsia="Times New Roman" w:hAnsi="Calibri" w:cs="Calibri"/>
          <w:color w:val="000000"/>
          <w:lang w:bidi="mr-IN"/>
        </w:rPr>
        <w:t xml:space="preserve"> </w:t>
      </w:r>
      <w:proofErr w:type="gramStart"/>
      <w:r w:rsidRPr="00237DBE">
        <w:rPr>
          <w:rFonts w:ascii="Calibri" w:eastAsia="Times New Roman" w:hAnsi="Calibri" w:cs="Calibri"/>
          <w:color w:val="000000"/>
          <w:lang w:bidi="mr-IN"/>
        </w:rPr>
        <w:t>was sprinkled</w:t>
      </w:r>
      <w:proofErr w:type="gramEnd"/>
      <w:r w:rsidRPr="00237DBE">
        <w:rPr>
          <w:rFonts w:ascii="Calibri" w:eastAsia="Times New Roman" w:hAnsi="Calibri" w:cs="Calibri"/>
          <w:color w:val="000000"/>
          <w:lang w:bidi="mr-IN"/>
        </w:rPr>
        <w:t xml:space="preserve"> over the leech’s anterior sucker (mouth) for inducing vomiting. After expelling all the blood from its gut, the leech became active again and was stored in fresh water container. </w:t>
      </w:r>
      <w:proofErr w:type="spellStart"/>
      <w:r w:rsidRPr="00237DBE">
        <w:rPr>
          <w:rFonts w:ascii="Calibri" w:eastAsia="Times New Roman" w:hAnsi="Calibri" w:cs="Calibri"/>
          <w:color w:val="000000"/>
          <w:lang w:bidi="mr-IN"/>
        </w:rPr>
        <w:t>Haridra</w:t>
      </w:r>
      <w:proofErr w:type="spellEnd"/>
      <w:r w:rsidRPr="00237DBE">
        <w:rPr>
          <w:rFonts w:ascii="Calibri" w:eastAsia="Times New Roman" w:hAnsi="Calibri" w:cs="Calibri"/>
          <w:color w:val="000000"/>
          <w:lang w:bidi="mr-IN"/>
        </w:rPr>
        <w:t xml:space="preserve"> </w:t>
      </w:r>
      <w:proofErr w:type="spellStart"/>
      <w:r w:rsidRPr="00237DBE">
        <w:rPr>
          <w:rFonts w:ascii="Calibri" w:eastAsia="Times New Roman" w:hAnsi="Calibri" w:cs="Calibri"/>
          <w:color w:val="000000"/>
          <w:lang w:bidi="mr-IN"/>
        </w:rPr>
        <w:t>Churna</w:t>
      </w:r>
      <w:proofErr w:type="spellEnd"/>
      <w:r w:rsidRPr="00237DBE">
        <w:rPr>
          <w:rFonts w:ascii="Calibri" w:eastAsia="Times New Roman" w:hAnsi="Calibri" w:cs="Calibri"/>
          <w:color w:val="000000"/>
          <w:lang w:bidi="mr-IN"/>
        </w:rPr>
        <w:t xml:space="preserve"> </w:t>
      </w:r>
      <w:proofErr w:type="gramStart"/>
      <w:r w:rsidRPr="00237DBE">
        <w:rPr>
          <w:rFonts w:ascii="Calibri" w:eastAsia="Times New Roman" w:hAnsi="Calibri" w:cs="Calibri"/>
          <w:color w:val="000000"/>
          <w:lang w:bidi="mr-IN"/>
        </w:rPr>
        <w:t>was applied</w:t>
      </w:r>
      <w:proofErr w:type="gramEnd"/>
      <w:r w:rsidRPr="00237DBE">
        <w:rPr>
          <w:rFonts w:ascii="Calibri" w:eastAsia="Times New Roman" w:hAnsi="Calibri" w:cs="Calibri"/>
          <w:color w:val="000000"/>
          <w:lang w:bidi="mr-IN"/>
        </w:rPr>
        <w:t xml:space="preserve"> over the bite lesions and pressure dressing done.</w:t>
      </w:r>
      <w:r w:rsidRPr="00237DBE">
        <w:rPr>
          <w:rFonts w:ascii="Calibri" w:eastAsia="Times New Roman" w:hAnsi="Calibri" w:cs="Calibri"/>
          <w:color w:val="000000"/>
          <w:sz w:val="14"/>
          <w:szCs w:val="14"/>
          <w:vertAlign w:val="superscript"/>
          <w:lang w:bidi="mr-IN"/>
        </w:rPr>
        <w:t>8</w:t>
      </w:r>
      <w:r w:rsidRPr="00237DBE">
        <w:rPr>
          <w:rFonts w:ascii="Calibri" w:eastAsia="Times New Roman" w:hAnsi="Calibri" w:cs="Calibri"/>
          <w:color w:val="000000"/>
          <w:lang w:bidi="mr-IN"/>
        </w:rPr>
        <w:t> </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b/>
          <w:bCs/>
          <w:color w:val="000000"/>
          <w:lang w:bidi="mr-IN"/>
        </w:rPr>
        <w:t>Inclusion criterion </w:t>
      </w:r>
    </w:p>
    <w:p w:rsidR="00237DBE" w:rsidRPr="00237DBE" w:rsidRDefault="00237DBE" w:rsidP="00237DBE">
      <w:pPr>
        <w:numPr>
          <w:ilvl w:val="0"/>
          <w:numId w:val="2"/>
        </w:numPr>
        <w:spacing w:after="0" w:line="240" w:lineRule="auto"/>
        <w:textAlignment w:val="baseline"/>
        <w:rPr>
          <w:rFonts w:ascii="Calibri" w:eastAsia="Times New Roman" w:hAnsi="Calibri" w:cs="Calibri"/>
          <w:color w:val="000000"/>
          <w:lang w:bidi="mr-IN"/>
        </w:rPr>
      </w:pPr>
      <w:r w:rsidRPr="00237DBE">
        <w:rPr>
          <w:rFonts w:ascii="Calibri" w:eastAsia="Times New Roman" w:hAnsi="Calibri" w:cs="Calibri"/>
          <w:color w:val="000000"/>
          <w:lang w:bidi="mr-IN"/>
        </w:rPr>
        <w:t>Patients in the age group 20 to 60 yrs. </w:t>
      </w:r>
    </w:p>
    <w:p w:rsidR="00237DBE" w:rsidRPr="00237DBE" w:rsidRDefault="00237DBE" w:rsidP="00237DBE">
      <w:pPr>
        <w:numPr>
          <w:ilvl w:val="0"/>
          <w:numId w:val="2"/>
        </w:numPr>
        <w:spacing w:after="0" w:line="240" w:lineRule="auto"/>
        <w:textAlignment w:val="baseline"/>
        <w:rPr>
          <w:rFonts w:ascii="Calibri" w:eastAsia="Times New Roman" w:hAnsi="Calibri" w:cs="Calibri"/>
          <w:color w:val="000000"/>
          <w:lang w:bidi="mr-IN"/>
        </w:rPr>
      </w:pPr>
      <w:r w:rsidRPr="00237DBE">
        <w:rPr>
          <w:rFonts w:ascii="Calibri" w:eastAsia="Times New Roman" w:hAnsi="Calibri" w:cs="Calibri"/>
          <w:color w:val="000000"/>
          <w:lang w:bidi="mr-IN"/>
        </w:rPr>
        <w:t>Swollen joints preferably knee joints, and ankle joints</w:t>
      </w:r>
    </w:p>
    <w:p w:rsidR="00237DBE" w:rsidRPr="00237DBE" w:rsidRDefault="00237DBE" w:rsidP="00237DBE">
      <w:pPr>
        <w:numPr>
          <w:ilvl w:val="0"/>
          <w:numId w:val="2"/>
        </w:numPr>
        <w:spacing w:after="0" w:line="240" w:lineRule="auto"/>
        <w:textAlignment w:val="baseline"/>
        <w:rPr>
          <w:rFonts w:ascii="Calibri" w:eastAsia="Times New Roman" w:hAnsi="Calibri" w:cs="Calibri"/>
          <w:color w:val="000000"/>
          <w:lang w:bidi="mr-IN"/>
        </w:rPr>
      </w:pPr>
      <w:r w:rsidRPr="00237DBE">
        <w:rPr>
          <w:rFonts w:ascii="Calibri" w:eastAsia="Times New Roman" w:hAnsi="Calibri" w:cs="Calibri"/>
          <w:color w:val="000000"/>
          <w:lang w:bidi="mr-IN"/>
        </w:rPr>
        <w:t>Patient with painful knee joints and  ankle joints</w:t>
      </w:r>
    </w:p>
    <w:p w:rsidR="00237DBE" w:rsidRPr="00237DBE" w:rsidRDefault="00237DBE" w:rsidP="00237DBE">
      <w:pPr>
        <w:numPr>
          <w:ilvl w:val="0"/>
          <w:numId w:val="2"/>
        </w:numPr>
        <w:spacing w:line="240" w:lineRule="auto"/>
        <w:textAlignment w:val="baseline"/>
        <w:rPr>
          <w:rFonts w:ascii="Calibri" w:eastAsia="Times New Roman" w:hAnsi="Calibri" w:cs="Calibri"/>
          <w:color w:val="000000"/>
          <w:lang w:bidi="mr-IN"/>
        </w:rPr>
      </w:pPr>
      <w:r w:rsidRPr="00237DBE">
        <w:rPr>
          <w:rFonts w:ascii="Calibri" w:eastAsia="Times New Roman" w:hAnsi="Calibri" w:cs="Calibri"/>
          <w:color w:val="000000"/>
          <w:lang w:bidi="mr-IN"/>
        </w:rPr>
        <w:t>Symptoms lasting six weeks or longer                  </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sym w:font="Symbol" w:char="F0D8"/>
      </w:r>
      <w:r w:rsidRPr="00237DBE">
        <w:rPr>
          <w:rFonts w:ascii="Calibri" w:eastAsia="Times New Roman" w:hAnsi="Calibri" w:cs="Calibri"/>
          <w:color w:val="000000"/>
          <w:lang w:bidi="mr-IN"/>
        </w:rPr>
        <w:tab/>
        <w:t>Patients who gave written consent of study</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sym w:font="Symbol" w:char="F0D8"/>
      </w:r>
      <w:r w:rsidRPr="00237DBE">
        <w:rPr>
          <w:rFonts w:ascii="Calibri" w:eastAsia="Times New Roman" w:hAnsi="Calibri" w:cs="Calibri"/>
          <w:color w:val="000000"/>
          <w:lang w:bidi="mr-IN"/>
        </w:rPr>
        <w:tab/>
        <w:t>Patients of uncomplicated RA were included in the study</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b/>
          <w:bCs/>
          <w:color w:val="000000"/>
          <w:lang w:bidi="mr-IN"/>
        </w:rPr>
        <w:t>Evaluation Measures</w:t>
      </w:r>
      <w:r w:rsidRPr="00237DBE">
        <w:rPr>
          <w:rFonts w:ascii="Calibri" w:eastAsia="Times New Roman" w:hAnsi="Calibri" w:cs="Calibri"/>
          <w:color w:val="000000"/>
          <w:lang w:bidi="mr-IN"/>
        </w:rPr>
        <w:t xml:space="preserve">:  Subjective parameters like measurement of pain, swelling, tenderness, redness, walking effect and rise in local temperature were assessed prior to and after leech therapy. Objective parameters </w:t>
      </w:r>
      <w:proofErr w:type="spellStart"/>
      <w:r w:rsidRPr="00237DBE">
        <w:rPr>
          <w:rFonts w:ascii="Calibri" w:eastAsia="Times New Roman" w:hAnsi="Calibri" w:cs="Calibri"/>
          <w:color w:val="000000"/>
          <w:lang w:bidi="mr-IN"/>
        </w:rPr>
        <w:t>ie</w:t>
      </w:r>
      <w:proofErr w:type="spellEnd"/>
      <w:r w:rsidRPr="00237DBE">
        <w:rPr>
          <w:rFonts w:ascii="Calibri" w:eastAsia="Times New Roman" w:hAnsi="Calibri" w:cs="Calibri"/>
          <w:color w:val="000000"/>
          <w:lang w:bidi="mr-IN"/>
        </w:rPr>
        <w:t>, markers of inflammation like bleeding time, clotting time. CRP and ESR were specifically   measured prior to and after leech therapy. Statistical tests like mean % relief in symptoms and laboratory parameters were calculated in the given sample</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b/>
          <w:bCs/>
          <w:color w:val="000000"/>
          <w:lang w:bidi="mr-IN"/>
        </w:rPr>
        <w:lastRenderedPageBreak/>
        <w:t>Exclusion Criterion</w:t>
      </w:r>
    </w:p>
    <w:p w:rsidR="00237DBE" w:rsidRPr="00237DBE" w:rsidRDefault="00237DBE" w:rsidP="00237DBE">
      <w:pPr>
        <w:numPr>
          <w:ilvl w:val="0"/>
          <w:numId w:val="3"/>
        </w:numPr>
        <w:spacing w:after="0" w:line="240" w:lineRule="auto"/>
        <w:textAlignment w:val="baseline"/>
        <w:rPr>
          <w:rFonts w:ascii="Calibri" w:eastAsia="Times New Roman" w:hAnsi="Calibri" w:cs="Calibri"/>
          <w:color w:val="000000"/>
          <w:lang w:bidi="mr-IN"/>
        </w:rPr>
      </w:pPr>
      <w:r w:rsidRPr="00237DBE">
        <w:rPr>
          <w:rFonts w:ascii="Calibri" w:eastAsia="Times New Roman" w:hAnsi="Calibri" w:cs="Calibri"/>
          <w:color w:val="000000"/>
          <w:lang w:bidi="mr-IN"/>
        </w:rPr>
        <w:t xml:space="preserve">Anemic patient in which </w:t>
      </w:r>
      <w:proofErr w:type="spellStart"/>
      <w:r w:rsidRPr="00237DBE">
        <w:rPr>
          <w:rFonts w:ascii="Calibri" w:eastAsia="Times New Roman" w:hAnsi="Calibri" w:cs="Calibri"/>
          <w:color w:val="000000"/>
          <w:lang w:bidi="mr-IN"/>
        </w:rPr>
        <w:t>Hb</w:t>
      </w:r>
      <w:proofErr w:type="spellEnd"/>
      <w:r w:rsidRPr="00237DBE">
        <w:rPr>
          <w:rFonts w:ascii="Calibri" w:eastAsia="Times New Roman" w:hAnsi="Calibri" w:cs="Calibri"/>
          <w:color w:val="000000"/>
          <w:lang w:bidi="mr-IN"/>
        </w:rPr>
        <w:t xml:space="preserve"> is below 9 </w:t>
      </w:r>
      <w:proofErr w:type="spellStart"/>
      <w:r w:rsidRPr="00237DBE">
        <w:rPr>
          <w:rFonts w:ascii="Calibri" w:eastAsia="Times New Roman" w:hAnsi="Calibri" w:cs="Calibri"/>
          <w:color w:val="000000"/>
          <w:lang w:bidi="mr-IN"/>
        </w:rPr>
        <w:t>gms</w:t>
      </w:r>
      <w:proofErr w:type="spellEnd"/>
    </w:p>
    <w:p w:rsidR="00237DBE" w:rsidRPr="00237DBE" w:rsidRDefault="00237DBE" w:rsidP="00237DBE">
      <w:pPr>
        <w:numPr>
          <w:ilvl w:val="0"/>
          <w:numId w:val="3"/>
        </w:numPr>
        <w:spacing w:after="0" w:line="240" w:lineRule="auto"/>
        <w:textAlignment w:val="baseline"/>
        <w:rPr>
          <w:rFonts w:ascii="Calibri" w:eastAsia="Times New Roman" w:hAnsi="Calibri" w:cs="Calibri"/>
          <w:color w:val="000000"/>
          <w:lang w:bidi="mr-IN"/>
        </w:rPr>
      </w:pPr>
      <w:r w:rsidRPr="00237DBE">
        <w:rPr>
          <w:rFonts w:ascii="Calibri" w:eastAsia="Times New Roman" w:hAnsi="Calibri" w:cs="Calibri"/>
          <w:color w:val="000000"/>
          <w:lang w:bidi="mr-IN"/>
        </w:rPr>
        <w:t>Pregnant ladies, Lactating Mothers, Children</w:t>
      </w:r>
    </w:p>
    <w:p w:rsidR="00237DBE" w:rsidRPr="00237DBE" w:rsidRDefault="00237DBE" w:rsidP="00237DBE">
      <w:pPr>
        <w:numPr>
          <w:ilvl w:val="0"/>
          <w:numId w:val="3"/>
        </w:numPr>
        <w:spacing w:after="0" w:line="240" w:lineRule="auto"/>
        <w:textAlignment w:val="baseline"/>
        <w:rPr>
          <w:rFonts w:ascii="Calibri" w:eastAsia="Times New Roman" w:hAnsi="Calibri" w:cs="Calibri"/>
          <w:color w:val="000000"/>
          <w:lang w:bidi="mr-IN"/>
        </w:rPr>
      </w:pPr>
      <w:r w:rsidRPr="00237DBE">
        <w:rPr>
          <w:rFonts w:ascii="Calibri" w:eastAsia="Times New Roman" w:hAnsi="Calibri" w:cs="Calibri"/>
          <w:color w:val="000000"/>
          <w:lang w:bidi="mr-IN"/>
        </w:rPr>
        <w:t>Patient below 20 yrs. and above 60 yrs. of age</w:t>
      </w:r>
    </w:p>
    <w:p w:rsidR="00237DBE" w:rsidRPr="00237DBE" w:rsidRDefault="00237DBE" w:rsidP="00237DBE">
      <w:pPr>
        <w:numPr>
          <w:ilvl w:val="0"/>
          <w:numId w:val="3"/>
        </w:numPr>
        <w:spacing w:after="0" w:line="240" w:lineRule="auto"/>
        <w:textAlignment w:val="baseline"/>
        <w:rPr>
          <w:rFonts w:ascii="Calibri" w:eastAsia="Times New Roman" w:hAnsi="Calibri" w:cs="Calibri"/>
          <w:color w:val="000000"/>
          <w:lang w:bidi="mr-IN"/>
        </w:rPr>
      </w:pPr>
      <w:r w:rsidRPr="00237DBE">
        <w:rPr>
          <w:rFonts w:ascii="Calibri" w:eastAsia="Times New Roman" w:hAnsi="Calibri" w:cs="Calibri"/>
          <w:color w:val="000000"/>
          <w:lang w:bidi="mr-IN"/>
        </w:rPr>
        <w:t xml:space="preserve">Patient who is HIV and </w:t>
      </w:r>
      <w:proofErr w:type="spellStart"/>
      <w:r w:rsidRPr="00237DBE">
        <w:rPr>
          <w:rFonts w:ascii="Calibri" w:eastAsia="Times New Roman" w:hAnsi="Calibri" w:cs="Calibri"/>
          <w:color w:val="000000"/>
          <w:lang w:bidi="mr-IN"/>
        </w:rPr>
        <w:t>Hbsag</w:t>
      </w:r>
      <w:proofErr w:type="spellEnd"/>
      <w:r w:rsidRPr="00237DBE">
        <w:rPr>
          <w:rFonts w:ascii="Calibri" w:eastAsia="Times New Roman" w:hAnsi="Calibri" w:cs="Calibri"/>
          <w:color w:val="000000"/>
          <w:lang w:bidi="mr-IN"/>
        </w:rPr>
        <w:t xml:space="preserve"> positive</w:t>
      </w:r>
    </w:p>
    <w:p w:rsidR="00237DBE" w:rsidRPr="00237DBE" w:rsidRDefault="00237DBE" w:rsidP="00237DBE">
      <w:pPr>
        <w:numPr>
          <w:ilvl w:val="0"/>
          <w:numId w:val="3"/>
        </w:numPr>
        <w:spacing w:after="0" w:line="240" w:lineRule="auto"/>
        <w:textAlignment w:val="baseline"/>
        <w:rPr>
          <w:rFonts w:ascii="Calibri" w:eastAsia="Times New Roman" w:hAnsi="Calibri" w:cs="Calibri"/>
          <w:color w:val="000000"/>
          <w:lang w:bidi="mr-IN"/>
        </w:rPr>
      </w:pPr>
      <w:r w:rsidRPr="00237DBE">
        <w:rPr>
          <w:rFonts w:ascii="Calibri" w:eastAsia="Times New Roman" w:hAnsi="Calibri" w:cs="Calibri"/>
          <w:color w:val="000000"/>
          <w:lang w:bidi="mr-IN"/>
        </w:rPr>
        <w:t>Patient having IHD and on treatment</w:t>
      </w:r>
    </w:p>
    <w:p w:rsidR="00237DBE" w:rsidRPr="00237DBE" w:rsidRDefault="00237DBE" w:rsidP="00237DBE">
      <w:pPr>
        <w:numPr>
          <w:ilvl w:val="0"/>
          <w:numId w:val="3"/>
        </w:numPr>
        <w:spacing w:after="0" w:line="240" w:lineRule="auto"/>
        <w:textAlignment w:val="baseline"/>
        <w:rPr>
          <w:rFonts w:ascii="Calibri" w:eastAsia="Times New Roman" w:hAnsi="Calibri" w:cs="Calibri"/>
          <w:color w:val="000000"/>
          <w:lang w:bidi="mr-IN"/>
        </w:rPr>
      </w:pPr>
      <w:r w:rsidRPr="00237DBE">
        <w:rPr>
          <w:rFonts w:ascii="Calibri" w:eastAsia="Times New Roman" w:hAnsi="Calibri" w:cs="Calibri"/>
          <w:color w:val="000000"/>
          <w:lang w:bidi="mr-IN"/>
        </w:rPr>
        <w:t>Patient having bleeding disorders such as hemophilia and Arterial Insufficiency</w:t>
      </w:r>
    </w:p>
    <w:p w:rsidR="00237DBE" w:rsidRPr="00237DBE" w:rsidRDefault="00237DBE" w:rsidP="00237DBE">
      <w:pPr>
        <w:numPr>
          <w:ilvl w:val="0"/>
          <w:numId w:val="3"/>
        </w:numPr>
        <w:spacing w:line="240" w:lineRule="auto"/>
        <w:textAlignment w:val="baseline"/>
        <w:rPr>
          <w:rFonts w:ascii="Calibri" w:eastAsia="Times New Roman" w:hAnsi="Calibri" w:cs="Calibri"/>
          <w:color w:val="000000"/>
          <w:lang w:bidi="mr-IN"/>
        </w:rPr>
      </w:pPr>
      <w:r w:rsidRPr="00237DBE">
        <w:rPr>
          <w:rFonts w:ascii="Calibri" w:eastAsia="Times New Roman" w:hAnsi="Calibri" w:cs="Calibri"/>
          <w:color w:val="000000"/>
          <w:lang w:bidi="mr-IN"/>
        </w:rPr>
        <w:t xml:space="preserve">Allergy to leeches </w:t>
      </w:r>
      <w:r w:rsidRPr="00237DBE">
        <w:rPr>
          <w:rFonts w:ascii="Calibri" w:eastAsia="Times New Roman" w:hAnsi="Calibri" w:cs="Calibri"/>
          <w:color w:val="000000"/>
          <w:sz w:val="14"/>
          <w:szCs w:val="14"/>
          <w:vertAlign w:val="superscript"/>
          <w:lang w:bidi="mr-IN"/>
        </w:rPr>
        <w:t>9</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xml:space="preserve">End Points-The observations and results obtained from the clinical study </w:t>
      </w:r>
      <w:proofErr w:type="gramStart"/>
      <w:r w:rsidRPr="00237DBE">
        <w:rPr>
          <w:rFonts w:ascii="Calibri" w:eastAsia="Times New Roman" w:hAnsi="Calibri" w:cs="Calibri"/>
          <w:color w:val="000000"/>
          <w:lang w:bidi="mr-IN"/>
        </w:rPr>
        <w:t>were analyzed</w:t>
      </w:r>
      <w:proofErr w:type="gramEnd"/>
      <w:r w:rsidRPr="00237DBE">
        <w:rPr>
          <w:rFonts w:ascii="Calibri" w:eastAsia="Times New Roman" w:hAnsi="Calibri" w:cs="Calibri"/>
          <w:color w:val="000000"/>
          <w:lang w:bidi="mr-IN"/>
        </w:rPr>
        <w:t xml:space="preserve"> statistically to evaluate the clinical significance of the curative properties of Leech Therapy</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b/>
          <w:bCs/>
          <w:color w:val="000000"/>
          <w:lang w:bidi="mr-IN"/>
        </w:rPr>
        <w:t>Images depicting Leech Therapy</w:t>
      </w:r>
    </w:p>
    <w:p w:rsidR="00237DBE" w:rsidRPr="00237DBE" w:rsidRDefault="00237DBE" w:rsidP="00237DBE">
      <w:pPr>
        <w:spacing w:line="240" w:lineRule="auto"/>
        <w:rPr>
          <w:rFonts w:eastAsia="Times New Roman"/>
          <w:color w:val="auto"/>
          <w:lang w:bidi="mr-IN"/>
        </w:rPr>
      </w:pPr>
      <w:r>
        <w:rPr>
          <w:rFonts w:ascii="Calibri" w:eastAsia="Times New Roman" w:hAnsi="Calibri" w:cs="Calibri"/>
          <w:noProof/>
          <w:color w:val="000000"/>
          <w:bdr w:val="none" w:sz="0" w:space="0" w:color="auto" w:frame="1"/>
          <w:lang w:bidi="mr-IN"/>
        </w:rPr>
        <w:drawing>
          <wp:inline distT="0" distB="0" distL="0" distR="0">
            <wp:extent cx="1492250" cy="1147445"/>
            <wp:effectExtent l="19050" t="0" r="0" b="0"/>
            <wp:docPr id="1" name="Picture 1" descr="C:\Users\DELL\Desktop\leech images\arthritis leech therapy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leech images\arthritis leech therapy pic.jpg"/>
                    <pic:cNvPicPr>
                      <a:picLocks noChangeAspect="1" noChangeArrowheads="1"/>
                    </pic:cNvPicPr>
                  </pic:nvPicPr>
                  <pic:blipFill>
                    <a:blip r:embed="rId6" cstate="print"/>
                    <a:srcRect/>
                    <a:stretch>
                      <a:fillRect/>
                    </a:stretch>
                  </pic:blipFill>
                  <pic:spPr bwMode="auto">
                    <a:xfrm>
                      <a:off x="0" y="0"/>
                      <a:ext cx="1492250" cy="1147445"/>
                    </a:xfrm>
                    <a:prstGeom prst="rect">
                      <a:avLst/>
                    </a:prstGeom>
                    <a:noFill/>
                    <a:ln w="9525">
                      <a:noFill/>
                      <a:miter lim="800000"/>
                      <a:headEnd/>
                      <a:tailEnd/>
                    </a:ln>
                  </pic:spPr>
                </pic:pic>
              </a:graphicData>
            </a:graphic>
          </wp:inline>
        </w:drawing>
      </w:r>
      <w:r w:rsidRPr="00237DBE">
        <w:rPr>
          <w:rFonts w:ascii="Calibri" w:eastAsia="Times New Roman" w:hAnsi="Calibri" w:cs="Calibri"/>
          <w:color w:val="000000"/>
          <w:lang w:bidi="mr-IN"/>
        </w:rPr>
        <w:t xml:space="preserve">       </w:t>
      </w:r>
      <w:r>
        <w:rPr>
          <w:rFonts w:ascii="Calibri" w:eastAsia="Times New Roman" w:hAnsi="Calibri" w:cs="Calibri"/>
          <w:noProof/>
          <w:color w:val="000000"/>
          <w:bdr w:val="none" w:sz="0" w:space="0" w:color="auto" w:frame="1"/>
          <w:lang w:bidi="mr-IN"/>
        </w:rPr>
        <w:drawing>
          <wp:inline distT="0" distB="0" distL="0" distR="0">
            <wp:extent cx="1483995" cy="1147445"/>
            <wp:effectExtent l="19050" t="0" r="1905" b="0"/>
            <wp:docPr id="2" name="Picture 2" descr="https://lh4.googleusercontent.com/bFLWRHbTQqLQ312VzrR9SvU96EQcayaBFmdxmYXNxzTdGhcx6VXs2WBy2_FYHqKhs9YCW3sr8aoMXmqXL-jbj46arC0Sqjb6H3-rg4o38EUs06UE6ursi5zdKA0Rx_O61H8uAtYTfTL1HW7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4.googleusercontent.com/bFLWRHbTQqLQ312VzrR9SvU96EQcayaBFmdxmYXNxzTdGhcx6VXs2WBy2_FYHqKhs9YCW3sr8aoMXmqXL-jbj46arC0Sqjb6H3-rg4o38EUs06UE6ursi5zdKA0Rx_O61H8uAtYTfTL1HW7O"/>
                    <pic:cNvPicPr>
                      <a:picLocks noChangeAspect="1" noChangeArrowheads="1"/>
                    </pic:cNvPicPr>
                  </pic:nvPicPr>
                  <pic:blipFill>
                    <a:blip r:embed="rId7" cstate="print"/>
                    <a:srcRect/>
                    <a:stretch>
                      <a:fillRect/>
                    </a:stretch>
                  </pic:blipFill>
                  <pic:spPr bwMode="auto">
                    <a:xfrm>
                      <a:off x="0" y="0"/>
                      <a:ext cx="1483995" cy="1147445"/>
                    </a:xfrm>
                    <a:prstGeom prst="rect">
                      <a:avLst/>
                    </a:prstGeom>
                    <a:noFill/>
                    <a:ln w="9525">
                      <a:noFill/>
                      <a:miter lim="800000"/>
                      <a:headEnd/>
                      <a:tailEnd/>
                    </a:ln>
                  </pic:spPr>
                </pic:pic>
              </a:graphicData>
            </a:graphic>
          </wp:inline>
        </w:drawing>
      </w:r>
      <w:r w:rsidRPr="00237DBE">
        <w:rPr>
          <w:rFonts w:ascii="Calibri" w:eastAsia="Times New Roman" w:hAnsi="Calibri" w:cs="Calibri"/>
          <w:color w:val="000000"/>
          <w:lang w:bidi="mr-IN"/>
        </w:rPr>
        <w:t xml:space="preserve">      </w:t>
      </w:r>
      <w:r>
        <w:rPr>
          <w:rFonts w:ascii="Calibri" w:eastAsia="Times New Roman" w:hAnsi="Calibri" w:cs="Calibri"/>
          <w:noProof/>
          <w:color w:val="000000"/>
          <w:bdr w:val="none" w:sz="0" w:space="0" w:color="auto" w:frame="1"/>
          <w:lang w:bidi="mr-IN"/>
        </w:rPr>
        <w:drawing>
          <wp:inline distT="0" distB="0" distL="0" distR="0">
            <wp:extent cx="1337310" cy="1155700"/>
            <wp:effectExtent l="19050" t="0" r="0" b="0"/>
            <wp:docPr id="3" name="Picture 3" descr="https://lh4.googleusercontent.com/3GRbGgsGdARXZiweJpoMrOJIEDRfyDD6VeO2hQ2C2TQFmJYfytTWi9QgldkIc4pV6eRb94wSaA--4nrWBF_J7e3W4xx-yo825mPozJMcTEqx3V3PD3DtPYePkDbb-nyPS4ZbGKUtwo9cG2F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3GRbGgsGdARXZiweJpoMrOJIEDRfyDD6VeO2hQ2C2TQFmJYfytTWi9QgldkIc4pV6eRb94wSaA--4nrWBF_J7e3W4xx-yo825mPozJMcTEqx3V3PD3DtPYePkDbb-nyPS4ZbGKUtwo9cG2FU"/>
                    <pic:cNvPicPr>
                      <a:picLocks noChangeAspect="1" noChangeArrowheads="1"/>
                    </pic:cNvPicPr>
                  </pic:nvPicPr>
                  <pic:blipFill>
                    <a:blip r:embed="rId8" cstate="print"/>
                    <a:srcRect/>
                    <a:stretch>
                      <a:fillRect/>
                    </a:stretch>
                  </pic:blipFill>
                  <pic:spPr bwMode="auto">
                    <a:xfrm>
                      <a:off x="0" y="0"/>
                      <a:ext cx="1337310" cy="1155700"/>
                    </a:xfrm>
                    <a:prstGeom prst="rect">
                      <a:avLst/>
                    </a:prstGeom>
                    <a:noFill/>
                    <a:ln w="9525">
                      <a:noFill/>
                      <a:miter lim="800000"/>
                      <a:headEnd/>
                      <a:tailEnd/>
                    </a:ln>
                  </pic:spPr>
                </pic:pic>
              </a:graphicData>
            </a:graphic>
          </wp:inline>
        </w:drawing>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Application of leeches in RA patients with knee joint involvement</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w:t>
      </w:r>
      <w:r>
        <w:rPr>
          <w:rFonts w:ascii="Calibri" w:eastAsia="Times New Roman" w:hAnsi="Calibri" w:cs="Calibri"/>
          <w:noProof/>
          <w:color w:val="000000"/>
          <w:bdr w:val="none" w:sz="0" w:space="0" w:color="auto" w:frame="1"/>
          <w:lang w:bidi="mr-IN"/>
        </w:rPr>
        <w:drawing>
          <wp:inline distT="0" distB="0" distL="0" distR="0">
            <wp:extent cx="1621790" cy="1380490"/>
            <wp:effectExtent l="19050" t="0" r="0" b="0"/>
            <wp:docPr id="4" name="Picture 4" descr="https://lh5.googleusercontent.com/udgFJrqGoafaKbczTkNmUziK_0R4e_8clxNJu2tnt8zob0diGM7eQiT99mRc_YwGZ_WWw0FF6Lh3OMnWGPzehltihaAWo5PHaOGC75GdOiPU_AZyHStt_8yw402GzfeBwp6ucUOqzoqqOK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5.googleusercontent.com/udgFJrqGoafaKbczTkNmUziK_0R4e_8clxNJu2tnt8zob0diGM7eQiT99mRc_YwGZ_WWw0FF6Lh3OMnWGPzehltihaAWo5PHaOGC75GdOiPU_AZyHStt_8yw402GzfeBwp6ucUOqzoqqOK_O"/>
                    <pic:cNvPicPr>
                      <a:picLocks noChangeAspect="1" noChangeArrowheads="1"/>
                    </pic:cNvPicPr>
                  </pic:nvPicPr>
                  <pic:blipFill>
                    <a:blip r:embed="rId9" cstate="print"/>
                    <a:srcRect/>
                    <a:stretch>
                      <a:fillRect/>
                    </a:stretch>
                  </pic:blipFill>
                  <pic:spPr bwMode="auto">
                    <a:xfrm>
                      <a:off x="0" y="0"/>
                      <a:ext cx="1621790" cy="1380490"/>
                    </a:xfrm>
                    <a:prstGeom prst="rect">
                      <a:avLst/>
                    </a:prstGeom>
                    <a:noFill/>
                    <a:ln w="9525">
                      <a:noFill/>
                      <a:miter lim="800000"/>
                      <a:headEnd/>
                      <a:tailEnd/>
                    </a:ln>
                  </pic:spPr>
                </pic:pic>
              </a:graphicData>
            </a:graphic>
          </wp:inline>
        </w:drawing>
      </w:r>
      <w:r w:rsidRPr="00237DBE">
        <w:rPr>
          <w:rFonts w:ascii="Calibri" w:eastAsia="Times New Roman" w:hAnsi="Calibri" w:cs="Calibri"/>
          <w:color w:val="000000"/>
          <w:lang w:bidi="mr-IN"/>
        </w:rPr>
        <w:t xml:space="preserve">     </w:t>
      </w:r>
      <w:r>
        <w:rPr>
          <w:rFonts w:ascii="Calibri" w:eastAsia="Times New Roman" w:hAnsi="Calibri" w:cs="Calibri"/>
          <w:noProof/>
          <w:color w:val="000000"/>
          <w:bdr w:val="none" w:sz="0" w:space="0" w:color="auto" w:frame="1"/>
          <w:lang w:bidi="mr-IN"/>
        </w:rPr>
        <w:drawing>
          <wp:inline distT="0" distB="0" distL="0" distR="0">
            <wp:extent cx="1483995" cy="1362710"/>
            <wp:effectExtent l="19050" t="0" r="1905" b="0"/>
            <wp:docPr id="5" name="Picture 5" descr="https://lh5.googleusercontent.com/IW3vb_U1WKY8eUoAoOkoHl-m1DX_QVKnju-nMswPWgtdSX_-xNAGeCw8aSDuwF_wObTKHyEaKQRKpcg-uhxWWVUAWAdeFoecHFXUa_K4adpQYfiazp4MgN1UTTNP3GMBzY8G_GMlr3FksaX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5.googleusercontent.com/IW3vb_U1WKY8eUoAoOkoHl-m1DX_QVKnju-nMswPWgtdSX_-xNAGeCw8aSDuwF_wObTKHyEaKQRKpcg-uhxWWVUAWAdeFoecHFXUa_K4adpQYfiazp4MgN1UTTNP3GMBzY8G_GMlr3FksaXq"/>
                    <pic:cNvPicPr>
                      <a:picLocks noChangeAspect="1" noChangeArrowheads="1"/>
                    </pic:cNvPicPr>
                  </pic:nvPicPr>
                  <pic:blipFill>
                    <a:blip r:embed="rId10" cstate="print"/>
                    <a:srcRect/>
                    <a:stretch>
                      <a:fillRect/>
                    </a:stretch>
                  </pic:blipFill>
                  <pic:spPr bwMode="auto">
                    <a:xfrm>
                      <a:off x="0" y="0"/>
                      <a:ext cx="1483995" cy="1362710"/>
                    </a:xfrm>
                    <a:prstGeom prst="rect">
                      <a:avLst/>
                    </a:prstGeom>
                    <a:noFill/>
                    <a:ln w="9525">
                      <a:noFill/>
                      <a:miter lim="800000"/>
                      <a:headEnd/>
                      <a:tailEnd/>
                    </a:ln>
                  </pic:spPr>
                </pic:pic>
              </a:graphicData>
            </a:graphic>
          </wp:inline>
        </w:drawing>
      </w:r>
      <w:r w:rsidRPr="00237DBE">
        <w:rPr>
          <w:rFonts w:ascii="Calibri" w:eastAsia="Times New Roman" w:hAnsi="Calibri" w:cs="Calibri"/>
          <w:color w:val="000000"/>
          <w:lang w:bidi="mr-IN"/>
        </w:rPr>
        <w:t xml:space="preserve">      </w:t>
      </w:r>
      <w:r>
        <w:rPr>
          <w:rFonts w:ascii="Calibri" w:eastAsia="Times New Roman" w:hAnsi="Calibri" w:cs="Calibri"/>
          <w:noProof/>
          <w:color w:val="000000"/>
          <w:bdr w:val="none" w:sz="0" w:space="0" w:color="auto" w:frame="1"/>
          <w:lang w:bidi="mr-IN"/>
        </w:rPr>
        <w:drawing>
          <wp:inline distT="0" distB="0" distL="0" distR="0">
            <wp:extent cx="1527175" cy="1380490"/>
            <wp:effectExtent l="19050" t="0" r="0" b="0"/>
            <wp:docPr id="6" name="Picture 6" descr="https://lh6.googleusercontent.com/3N9FmKFWHYwWTB2lnWtFKS_518-ilCXb9KUXus3_WZOABjl6YoTHR1BsoOMF6eEBzdxv6vfjmQhfoegE8dj2whMF3KXfNevNY6-FRFQS-UC_RsLuI40A6MOureMbYD4CD7pTSQ0yY7N6DB4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6.googleusercontent.com/3N9FmKFWHYwWTB2lnWtFKS_518-ilCXb9KUXus3_WZOABjl6YoTHR1BsoOMF6eEBzdxv6vfjmQhfoegE8dj2whMF3KXfNevNY6-FRFQS-UC_RsLuI40A6MOureMbYD4CD7pTSQ0yY7N6DB4N"/>
                    <pic:cNvPicPr>
                      <a:picLocks noChangeAspect="1" noChangeArrowheads="1"/>
                    </pic:cNvPicPr>
                  </pic:nvPicPr>
                  <pic:blipFill>
                    <a:blip r:embed="rId11" cstate="print"/>
                    <a:srcRect/>
                    <a:stretch>
                      <a:fillRect/>
                    </a:stretch>
                  </pic:blipFill>
                  <pic:spPr bwMode="auto">
                    <a:xfrm>
                      <a:off x="0" y="0"/>
                      <a:ext cx="1527175" cy="1380490"/>
                    </a:xfrm>
                    <a:prstGeom prst="rect">
                      <a:avLst/>
                    </a:prstGeom>
                    <a:noFill/>
                    <a:ln w="9525">
                      <a:noFill/>
                      <a:miter lim="800000"/>
                      <a:headEnd/>
                      <a:tailEnd/>
                    </a:ln>
                  </pic:spPr>
                </pic:pic>
              </a:graphicData>
            </a:graphic>
          </wp:inline>
        </w:drawing>
      </w:r>
      <w:r w:rsidRPr="00237DBE">
        <w:rPr>
          <w:rFonts w:ascii="Calibri" w:eastAsia="Times New Roman" w:hAnsi="Calibri" w:cs="Calibri"/>
          <w:color w:val="000000"/>
          <w:lang w:bidi="mr-IN"/>
        </w:rPr>
        <w:tab/>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Application of leeches in RA patients with knee joint involvement</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w:t>
      </w:r>
      <w:r>
        <w:rPr>
          <w:rFonts w:ascii="Calibri" w:eastAsia="Times New Roman" w:hAnsi="Calibri" w:cs="Calibri"/>
          <w:noProof/>
          <w:color w:val="000000"/>
          <w:bdr w:val="none" w:sz="0" w:space="0" w:color="auto" w:frame="1"/>
          <w:lang w:bidi="mr-IN"/>
        </w:rPr>
        <w:drawing>
          <wp:inline distT="0" distB="0" distL="0" distR="0">
            <wp:extent cx="1552575" cy="1414780"/>
            <wp:effectExtent l="19050" t="0" r="9525" b="0"/>
            <wp:docPr id="7" name="Picture 7" descr="C:\Users\DELL\Desktop\leech images\Leech on ankle 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LL\Desktop\leech images\Leech on ankle der. 2.jpg"/>
                    <pic:cNvPicPr>
                      <a:picLocks noChangeAspect="1" noChangeArrowheads="1"/>
                    </pic:cNvPicPr>
                  </pic:nvPicPr>
                  <pic:blipFill>
                    <a:blip r:embed="rId12" cstate="print"/>
                    <a:srcRect/>
                    <a:stretch>
                      <a:fillRect/>
                    </a:stretch>
                  </pic:blipFill>
                  <pic:spPr bwMode="auto">
                    <a:xfrm>
                      <a:off x="0" y="0"/>
                      <a:ext cx="1552575" cy="1414780"/>
                    </a:xfrm>
                    <a:prstGeom prst="rect">
                      <a:avLst/>
                    </a:prstGeom>
                    <a:noFill/>
                    <a:ln w="9525">
                      <a:noFill/>
                      <a:miter lim="800000"/>
                      <a:headEnd/>
                      <a:tailEnd/>
                    </a:ln>
                  </pic:spPr>
                </pic:pic>
              </a:graphicData>
            </a:graphic>
          </wp:inline>
        </w:drawing>
      </w:r>
      <w:r w:rsidRPr="00237DBE">
        <w:rPr>
          <w:rFonts w:ascii="Calibri" w:eastAsia="Times New Roman" w:hAnsi="Calibri" w:cs="Calibri"/>
          <w:color w:val="000000"/>
          <w:lang w:bidi="mr-IN"/>
        </w:rPr>
        <w:t xml:space="preserve">       </w:t>
      </w:r>
      <w:r>
        <w:rPr>
          <w:rFonts w:ascii="Calibri" w:eastAsia="Times New Roman" w:hAnsi="Calibri" w:cs="Calibri"/>
          <w:noProof/>
          <w:color w:val="000000"/>
          <w:bdr w:val="none" w:sz="0" w:space="0" w:color="auto" w:frame="1"/>
          <w:lang w:bidi="mr-IN"/>
        </w:rPr>
        <w:drawing>
          <wp:inline distT="0" distB="0" distL="0" distR="0">
            <wp:extent cx="1466215" cy="1405890"/>
            <wp:effectExtent l="19050" t="0" r="635" b="0"/>
            <wp:docPr id="8" name="Picture 8" descr="C:\Users\DELL\Desktop\leech images\leech on ank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ELL\Desktop\leech images\leech on ankle.jpg"/>
                    <pic:cNvPicPr>
                      <a:picLocks noChangeAspect="1" noChangeArrowheads="1"/>
                    </pic:cNvPicPr>
                  </pic:nvPicPr>
                  <pic:blipFill>
                    <a:blip r:embed="rId13" cstate="print"/>
                    <a:srcRect/>
                    <a:stretch>
                      <a:fillRect/>
                    </a:stretch>
                  </pic:blipFill>
                  <pic:spPr bwMode="auto">
                    <a:xfrm>
                      <a:off x="0" y="0"/>
                      <a:ext cx="1466215" cy="1405890"/>
                    </a:xfrm>
                    <a:prstGeom prst="rect">
                      <a:avLst/>
                    </a:prstGeom>
                    <a:noFill/>
                    <a:ln w="9525">
                      <a:noFill/>
                      <a:miter lim="800000"/>
                      <a:headEnd/>
                      <a:tailEnd/>
                    </a:ln>
                  </pic:spPr>
                </pic:pic>
              </a:graphicData>
            </a:graphic>
          </wp:inline>
        </w:drawing>
      </w:r>
      <w:r w:rsidRPr="00237DBE">
        <w:rPr>
          <w:rFonts w:ascii="Calibri" w:eastAsia="Times New Roman" w:hAnsi="Calibri" w:cs="Calibri"/>
          <w:color w:val="000000"/>
          <w:lang w:bidi="mr-IN"/>
        </w:rPr>
        <w:t xml:space="preserve">       </w:t>
      </w:r>
      <w:r>
        <w:rPr>
          <w:rFonts w:ascii="Calibri" w:eastAsia="Times New Roman" w:hAnsi="Calibri" w:cs="Calibri"/>
          <w:noProof/>
          <w:color w:val="000000"/>
          <w:bdr w:val="none" w:sz="0" w:space="0" w:color="auto" w:frame="1"/>
          <w:lang w:bidi="mr-IN"/>
        </w:rPr>
        <w:drawing>
          <wp:inline distT="0" distB="0" distL="0" distR="0">
            <wp:extent cx="1544320" cy="1397635"/>
            <wp:effectExtent l="19050" t="0" r="0" b="0"/>
            <wp:docPr id="9" name="Picture 9" descr="https://lh6.googleusercontent.com/OMpRU5AFkSB_Dl9rZ_zZYawJlkWxv-qWWCfSh-MKXhIzeoHFKuWOBhExErMcMhWeVARus0ldThdTDsKXlNIf7j3uWSZcu9xJeJqSFpE0MGBA60NZN7Aphp5GoqZ_fUcVf-U5p_rTJA6PFPh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6.googleusercontent.com/OMpRU5AFkSB_Dl9rZ_zZYawJlkWxv-qWWCfSh-MKXhIzeoHFKuWOBhExErMcMhWeVARus0ldThdTDsKXlNIf7j3uWSZcu9xJeJqSFpE0MGBA60NZN7Aphp5GoqZ_fUcVf-U5p_rTJA6PFPhj"/>
                    <pic:cNvPicPr>
                      <a:picLocks noChangeAspect="1" noChangeArrowheads="1"/>
                    </pic:cNvPicPr>
                  </pic:nvPicPr>
                  <pic:blipFill>
                    <a:blip r:embed="rId14" cstate="print"/>
                    <a:srcRect/>
                    <a:stretch>
                      <a:fillRect/>
                    </a:stretch>
                  </pic:blipFill>
                  <pic:spPr bwMode="auto">
                    <a:xfrm>
                      <a:off x="0" y="0"/>
                      <a:ext cx="1544320" cy="1397635"/>
                    </a:xfrm>
                    <a:prstGeom prst="rect">
                      <a:avLst/>
                    </a:prstGeom>
                    <a:noFill/>
                    <a:ln w="9525">
                      <a:noFill/>
                      <a:miter lim="800000"/>
                      <a:headEnd/>
                      <a:tailEnd/>
                    </a:ln>
                  </pic:spPr>
                </pic:pic>
              </a:graphicData>
            </a:graphic>
          </wp:inline>
        </w:drawing>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Application of leeches in RA patients with ankle joint involvement</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b/>
          <w:bCs/>
          <w:color w:val="000000"/>
          <w:lang w:bidi="mr-IN"/>
        </w:rPr>
        <w:t>Observations and Results</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lastRenderedPageBreak/>
        <w:t xml:space="preserve">From total 44 patients of </w:t>
      </w:r>
      <w:proofErr w:type="spellStart"/>
      <w:r w:rsidRPr="00237DBE">
        <w:rPr>
          <w:rFonts w:ascii="Calibri" w:eastAsia="Times New Roman" w:hAnsi="Calibri" w:cs="Calibri"/>
          <w:color w:val="000000"/>
          <w:lang w:bidi="mr-IN"/>
        </w:rPr>
        <w:t>RA,Female</w:t>
      </w:r>
      <w:proofErr w:type="spellEnd"/>
      <w:r w:rsidRPr="00237DBE">
        <w:rPr>
          <w:rFonts w:ascii="Calibri" w:eastAsia="Times New Roman" w:hAnsi="Calibri" w:cs="Calibri"/>
          <w:color w:val="000000"/>
          <w:lang w:bidi="mr-IN"/>
        </w:rPr>
        <w:t xml:space="preserve">  (56%)  &gt;  male  (44%),Married patients  (86.67%)  &gt;  unmarried patients (13.33%). ,distribution of patients according to joint involvement, Knee joint pain- 68 , Ankle joints.= 34 , Wrist joints -  22 , Elbow joints – 20, Shoulder joints - 12 .Knee joint (50) patients are in the highest position to get involved probably being the weight bearing joints. Acute pain – 20 patients (38.67%), Chronic pain – 47 </w:t>
      </w:r>
      <w:proofErr w:type="gramStart"/>
      <w:r w:rsidRPr="00237DBE">
        <w:rPr>
          <w:rFonts w:ascii="Calibri" w:eastAsia="Times New Roman" w:hAnsi="Calibri" w:cs="Calibri"/>
          <w:color w:val="000000"/>
          <w:lang w:bidi="mr-IN"/>
        </w:rPr>
        <w:t>patients(</w:t>
      </w:r>
      <w:proofErr w:type="gramEnd"/>
      <w:r w:rsidRPr="00237DBE">
        <w:rPr>
          <w:rFonts w:ascii="Calibri" w:eastAsia="Times New Roman" w:hAnsi="Calibri" w:cs="Calibri"/>
          <w:color w:val="000000"/>
          <w:lang w:bidi="mr-IN"/>
        </w:rPr>
        <w:t xml:space="preserve">61.33%). It was noted that 7 patients required to take tablet of </w:t>
      </w:r>
      <w:proofErr w:type="spellStart"/>
      <w:r w:rsidRPr="00237DBE">
        <w:rPr>
          <w:rFonts w:ascii="Calibri" w:eastAsia="Times New Roman" w:hAnsi="Calibri" w:cs="Calibri"/>
          <w:color w:val="000000"/>
          <w:lang w:bidi="mr-IN"/>
        </w:rPr>
        <w:t>paracetamol</w:t>
      </w:r>
      <w:proofErr w:type="spellEnd"/>
      <w:r w:rsidRPr="00237DBE">
        <w:rPr>
          <w:rFonts w:ascii="Calibri" w:eastAsia="Times New Roman" w:hAnsi="Calibri" w:cs="Calibri"/>
          <w:color w:val="000000"/>
          <w:lang w:bidi="mr-IN"/>
        </w:rPr>
        <w:t xml:space="preserve"> for pain relief during treatment due to less pain tolerance.44 patients of Rheumatoid Arthritis were subjected to leech therapy on alternate day for 10 sittings,(of them 4 were dropouts) and observations were noted .Observations from right knee joints were compared prior to and after leech Therapy..</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b/>
          <w:bCs/>
          <w:color w:val="000000"/>
          <w:lang w:bidi="mr-IN"/>
        </w:rPr>
        <w:t>The tables and graphs of the observations are as follows</w:t>
      </w:r>
      <w:r w:rsidRPr="00237DBE">
        <w:rPr>
          <w:rFonts w:ascii="Calibri" w:eastAsia="Times New Roman" w:hAnsi="Calibri" w:cs="Calibri"/>
          <w:color w:val="000000"/>
          <w:lang w:bidi="mr-IN"/>
        </w:rPr>
        <w:t>:</w:t>
      </w:r>
    </w:p>
    <w:tbl>
      <w:tblPr>
        <w:tblW w:w="0" w:type="auto"/>
        <w:tblCellMar>
          <w:top w:w="15" w:type="dxa"/>
          <w:left w:w="15" w:type="dxa"/>
          <w:bottom w:w="15" w:type="dxa"/>
          <w:right w:w="15" w:type="dxa"/>
        </w:tblCellMar>
        <w:tblLook w:val="04A0"/>
      </w:tblPr>
      <w:tblGrid>
        <w:gridCol w:w="2383"/>
        <w:gridCol w:w="1709"/>
      </w:tblGrid>
      <w:tr w:rsidR="00237DBE" w:rsidRPr="00237DBE" w:rsidTr="00237DBE">
        <w:trPr>
          <w:trHeight w:val="856"/>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480" w:lineRule="auto"/>
              <w:rPr>
                <w:rFonts w:eastAsia="Times New Roman"/>
                <w:color w:val="auto"/>
                <w:lang w:bidi="mr-IN"/>
              </w:rPr>
            </w:pPr>
            <w:r w:rsidRPr="00237DBE">
              <w:rPr>
                <w:rFonts w:eastAsia="Times New Roman"/>
                <w:color w:val="000000"/>
                <w:u w:val="single"/>
                <w:lang w:bidi="mr-IN"/>
              </w:rPr>
              <w:t>Subjective Parameter</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rPr>
                <w:rFonts w:eastAsia="Times New Roman"/>
                <w:color w:val="auto"/>
                <w:lang w:bidi="mr-IN"/>
              </w:rPr>
            </w:pPr>
            <w:r w:rsidRPr="00237DBE">
              <w:rPr>
                <w:rFonts w:eastAsia="Times New Roman"/>
                <w:color w:val="000000"/>
                <w:u w:val="single"/>
                <w:lang w:bidi="mr-IN"/>
              </w:rPr>
              <w:t xml:space="preserve"> Mean % relief </w:t>
            </w:r>
          </w:p>
          <w:p w:rsidR="00237DBE" w:rsidRPr="00237DBE" w:rsidRDefault="00237DBE" w:rsidP="00237DBE">
            <w:pPr>
              <w:spacing w:after="0" w:line="240" w:lineRule="auto"/>
              <w:rPr>
                <w:rFonts w:eastAsia="Times New Roman"/>
                <w:color w:val="auto"/>
                <w:lang w:bidi="mr-IN"/>
              </w:rPr>
            </w:pPr>
            <w:r w:rsidRPr="00237DBE">
              <w:rPr>
                <w:rFonts w:eastAsia="Times New Roman"/>
                <w:color w:val="000000"/>
                <w:u w:val="single"/>
                <w:lang w:bidi="mr-IN"/>
              </w:rPr>
              <w:t>after treatment</w:t>
            </w:r>
          </w:p>
        </w:tc>
      </w:tr>
      <w:tr w:rsidR="00237DBE" w:rsidRPr="00237DBE" w:rsidTr="00237DBE">
        <w:trPr>
          <w:trHeight w:val="505"/>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480" w:lineRule="auto"/>
              <w:rPr>
                <w:rFonts w:eastAsia="Times New Roman"/>
                <w:color w:val="auto"/>
                <w:lang w:bidi="mr-IN"/>
              </w:rPr>
            </w:pPr>
            <w:r w:rsidRPr="00237DBE">
              <w:rPr>
                <w:rFonts w:eastAsia="Times New Roman"/>
                <w:color w:val="000000"/>
                <w:lang w:bidi="mr-IN"/>
              </w:rPr>
              <w:t xml:space="preserve">               Pain</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480" w:lineRule="auto"/>
              <w:rPr>
                <w:rFonts w:eastAsia="Times New Roman"/>
                <w:color w:val="auto"/>
                <w:lang w:bidi="mr-IN"/>
              </w:rPr>
            </w:pPr>
            <w:r w:rsidRPr="00237DBE">
              <w:rPr>
                <w:rFonts w:eastAsia="Times New Roman"/>
                <w:color w:val="000000"/>
                <w:lang w:bidi="mr-IN"/>
              </w:rPr>
              <w:t xml:space="preserve">     69.66</w:t>
            </w:r>
          </w:p>
        </w:tc>
      </w:tr>
      <w:tr w:rsidR="00237DBE" w:rsidRPr="00237DBE" w:rsidTr="00237DBE">
        <w:trPr>
          <w:trHeight w:val="604"/>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480" w:lineRule="auto"/>
              <w:rPr>
                <w:rFonts w:eastAsia="Times New Roman"/>
                <w:color w:val="auto"/>
                <w:lang w:bidi="mr-IN"/>
              </w:rPr>
            </w:pPr>
            <w:r w:rsidRPr="00237DBE">
              <w:rPr>
                <w:rFonts w:eastAsia="Times New Roman"/>
                <w:color w:val="000000"/>
                <w:lang w:bidi="mr-IN"/>
              </w:rPr>
              <w:t>              Swelling</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480" w:lineRule="auto"/>
              <w:rPr>
                <w:rFonts w:eastAsia="Times New Roman"/>
                <w:color w:val="auto"/>
                <w:lang w:bidi="mr-IN"/>
              </w:rPr>
            </w:pPr>
            <w:r w:rsidRPr="00237DBE">
              <w:rPr>
                <w:rFonts w:eastAsia="Times New Roman"/>
                <w:color w:val="000000"/>
                <w:lang w:bidi="mr-IN"/>
              </w:rPr>
              <w:t xml:space="preserve">       55</w:t>
            </w:r>
          </w:p>
        </w:tc>
      </w:tr>
      <w:tr w:rsidR="00237DBE" w:rsidRPr="00237DBE" w:rsidTr="00237DBE">
        <w:trPr>
          <w:trHeight w:val="595"/>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480" w:lineRule="auto"/>
              <w:rPr>
                <w:rFonts w:eastAsia="Times New Roman"/>
                <w:color w:val="auto"/>
                <w:lang w:bidi="mr-IN"/>
              </w:rPr>
            </w:pPr>
            <w:r w:rsidRPr="00237DBE">
              <w:rPr>
                <w:rFonts w:eastAsia="Times New Roman"/>
                <w:color w:val="000000"/>
                <w:lang w:bidi="mr-IN"/>
              </w:rPr>
              <w:t>              Redness</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480" w:lineRule="auto"/>
              <w:rPr>
                <w:rFonts w:eastAsia="Times New Roman"/>
                <w:color w:val="auto"/>
                <w:lang w:bidi="mr-IN"/>
              </w:rPr>
            </w:pPr>
            <w:r w:rsidRPr="00237DBE">
              <w:rPr>
                <w:rFonts w:eastAsia="Times New Roman"/>
                <w:color w:val="000000"/>
                <w:lang w:bidi="mr-IN"/>
              </w:rPr>
              <w:t xml:space="preserve">     61.66</w:t>
            </w:r>
          </w:p>
        </w:tc>
      </w:tr>
      <w:tr w:rsidR="00237DBE" w:rsidRPr="00237DBE" w:rsidTr="00237DBE">
        <w:trPr>
          <w:trHeight w:val="604"/>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480" w:lineRule="auto"/>
              <w:rPr>
                <w:rFonts w:eastAsia="Times New Roman"/>
                <w:color w:val="auto"/>
                <w:lang w:bidi="mr-IN"/>
              </w:rPr>
            </w:pPr>
            <w:r w:rsidRPr="00237DBE">
              <w:rPr>
                <w:rFonts w:eastAsia="Times New Roman"/>
                <w:color w:val="000000"/>
                <w:lang w:bidi="mr-IN"/>
              </w:rPr>
              <w:t xml:space="preserve">     </w:t>
            </w:r>
            <w:r w:rsidRPr="00237DBE">
              <w:rPr>
                <w:rFonts w:ascii="Arial" w:eastAsia="Times New Roman" w:hAnsi="Arial" w:cs="Arial"/>
                <w:color w:val="000000"/>
                <w:lang w:bidi="mr-IN"/>
              </w:rPr>
              <w:t>      </w:t>
            </w:r>
            <w:r w:rsidRPr="00237DBE">
              <w:rPr>
                <w:rFonts w:eastAsia="Times New Roman"/>
                <w:color w:val="000000"/>
                <w:lang w:bidi="mr-IN"/>
              </w:rPr>
              <w:t> Tenderness</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480" w:lineRule="auto"/>
              <w:rPr>
                <w:rFonts w:eastAsia="Times New Roman"/>
                <w:color w:val="auto"/>
                <w:lang w:bidi="mr-IN"/>
              </w:rPr>
            </w:pPr>
            <w:r w:rsidRPr="00237DBE">
              <w:rPr>
                <w:rFonts w:eastAsia="Times New Roman"/>
                <w:color w:val="000000"/>
                <w:lang w:bidi="mr-IN"/>
              </w:rPr>
              <w:t>      63.66</w:t>
            </w:r>
          </w:p>
        </w:tc>
      </w:tr>
      <w:tr w:rsidR="00237DBE" w:rsidRPr="00237DBE" w:rsidTr="00237DBE">
        <w:trPr>
          <w:trHeight w:val="496"/>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480" w:lineRule="auto"/>
              <w:rPr>
                <w:rFonts w:eastAsia="Times New Roman"/>
                <w:color w:val="auto"/>
                <w:lang w:bidi="mr-IN"/>
              </w:rPr>
            </w:pPr>
            <w:r w:rsidRPr="00237DBE">
              <w:rPr>
                <w:rFonts w:eastAsia="Times New Roman"/>
                <w:color w:val="000000"/>
                <w:lang w:bidi="mr-IN"/>
              </w:rPr>
              <w:t xml:space="preserve">    </w:t>
            </w:r>
            <w:r w:rsidRPr="00237DBE">
              <w:rPr>
                <w:rFonts w:ascii="Arial" w:eastAsia="Times New Roman" w:hAnsi="Arial" w:cs="Arial"/>
                <w:color w:val="000000"/>
                <w:lang w:bidi="mr-IN"/>
              </w:rPr>
              <w:t>  </w:t>
            </w:r>
            <w:r w:rsidRPr="00237DBE">
              <w:rPr>
                <w:rFonts w:eastAsia="Times New Roman"/>
                <w:color w:val="000000"/>
                <w:lang w:bidi="mr-IN"/>
              </w:rPr>
              <w:t>Local temperature</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480" w:lineRule="auto"/>
              <w:rPr>
                <w:rFonts w:eastAsia="Times New Roman"/>
                <w:color w:val="auto"/>
                <w:lang w:bidi="mr-IN"/>
              </w:rPr>
            </w:pPr>
            <w:r w:rsidRPr="00237DBE">
              <w:rPr>
                <w:rFonts w:eastAsia="Times New Roman"/>
                <w:color w:val="000000"/>
                <w:lang w:bidi="mr-IN"/>
              </w:rPr>
              <w:t>    36.33</w:t>
            </w:r>
          </w:p>
        </w:tc>
      </w:tr>
      <w:tr w:rsidR="00237DBE" w:rsidRPr="00237DBE" w:rsidTr="00237DBE">
        <w:trPr>
          <w:trHeight w:val="694"/>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480" w:lineRule="auto"/>
              <w:rPr>
                <w:rFonts w:eastAsia="Times New Roman"/>
                <w:color w:val="auto"/>
                <w:lang w:bidi="mr-IN"/>
              </w:rPr>
            </w:pPr>
            <w:r w:rsidRPr="00237DBE">
              <w:rPr>
                <w:rFonts w:eastAsia="Times New Roman"/>
                <w:color w:val="000000"/>
                <w:lang w:bidi="mr-IN"/>
              </w:rPr>
              <w:t>  Restricted movement</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480" w:lineRule="auto"/>
              <w:rPr>
                <w:rFonts w:eastAsia="Times New Roman"/>
                <w:color w:val="auto"/>
                <w:lang w:bidi="mr-IN"/>
              </w:rPr>
            </w:pPr>
            <w:r w:rsidRPr="00237DBE">
              <w:rPr>
                <w:rFonts w:eastAsia="Times New Roman"/>
                <w:color w:val="000000"/>
                <w:lang w:bidi="mr-IN"/>
              </w:rPr>
              <w:t>    61.33 </w:t>
            </w:r>
          </w:p>
        </w:tc>
      </w:tr>
      <w:tr w:rsidR="00237DBE" w:rsidRPr="00237DBE" w:rsidTr="00237DBE">
        <w:trPr>
          <w:trHeight w:val="577"/>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480" w:lineRule="auto"/>
              <w:rPr>
                <w:rFonts w:eastAsia="Times New Roman"/>
                <w:color w:val="auto"/>
                <w:lang w:bidi="mr-IN"/>
              </w:rPr>
            </w:pPr>
            <w:r w:rsidRPr="00237DBE">
              <w:rPr>
                <w:rFonts w:eastAsia="Times New Roman"/>
                <w:color w:val="000000"/>
                <w:lang w:bidi="mr-IN"/>
              </w:rPr>
              <w:t>          Walking effect</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480" w:lineRule="auto"/>
              <w:rPr>
                <w:rFonts w:eastAsia="Times New Roman"/>
                <w:color w:val="auto"/>
                <w:lang w:bidi="mr-IN"/>
              </w:rPr>
            </w:pPr>
            <w:r w:rsidRPr="00237DBE">
              <w:rPr>
                <w:rFonts w:eastAsia="Times New Roman"/>
                <w:color w:val="000000"/>
                <w:lang w:bidi="mr-IN"/>
              </w:rPr>
              <w:t>      52.64</w:t>
            </w:r>
          </w:p>
        </w:tc>
      </w:tr>
    </w:tbl>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xml:space="preserve">Table no </w:t>
      </w:r>
      <w:proofErr w:type="gramStart"/>
      <w:r w:rsidRPr="00237DBE">
        <w:rPr>
          <w:rFonts w:ascii="Calibri" w:eastAsia="Times New Roman" w:hAnsi="Calibri" w:cs="Calibri"/>
          <w:color w:val="000000"/>
          <w:lang w:bidi="mr-IN"/>
        </w:rPr>
        <w:t>1</w:t>
      </w:r>
      <w:proofErr w:type="gramEnd"/>
      <w:r w:rsidRPr="00237DBE">
        <w:rPr>
          <w:rFonts w:ascii="Calibri" w:eastAsia="Times New Roman" w:hAnsi="Calibri" w:cs="Calibri"/>
          <w:color w:val="000000"/>
          <w:lang w:bidi="mr-IN"/>
        </w:rPr>
        <w:t> </w:t>
      </w:r>
    </w:p>
    <w:p w:rsidR="00237DBE" w:rsidRPr="00237DBE" w:rsidRDefault="00237DBE" w:rsidP="00237DBE">
      <w:pPr>
        <w:spacing w:line="240" w:lineRule="auto"/>
        <w:rPr>
          <w:rFonts w:eastAsia="Times New Roman"/>
          <w:color w:val="auto"/>
          <w:lang w:bidi="mr-IN"/>
        </w:rPr>
      </w:pPr>
      <w:r>
        <w:rPr>
          <w:rFonts w:ascii="Calibri" w:eastAsia="Times New Roman" w:hAnsi="Calibri" w:cs="Calibri"/>
          <w:noProof/>
          <w:color w:val="000000"/>
          <w:bdr w:val="none" w:sz="0" w:space="0" w:color="auto" w:frame="1"/>
          <w:lang w:bidi="mr-IN"/>
        </w:rPr>
        <w:lastRenderedPageBreak/>
        <w:drawing>
          <wp:inline distT="0" distB="0" distL="0" distR="0">
            <wp:extent cx="6236970" cy="4011295"/>
            <wp:effectExtent l="19050" t="0" r="0" b="0"/>
            <wp:docPr id="10" name="Picture 10" descr="https://lh5.googleusercontent.com/i8fmoD59TKHPWV7EjFG2OPCm69L7PaCy3XDxOc5M7dpi7IE8s9f-QvrXyhvz1EN21hzm9G-_-zHBce9pWhi4NwiLK6j7XHbA61SuIWsQS5OPx84PKG5w9gUPXoTEOs9jTUYLKtIGpr4gF1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5.googleusercontent.com/i8fmoD59TKHPWV7EjFG2OPCm69L7PaCy3XDxOc5M7dpi7IE8s9f-QvrXyhvz1EN21hzm9G-_-zHBce9pWhi4NwiLK6j7XHbA61SuIWsQS5OPx84PKG5w9gUPXoTEOs9jTUYLKtIGpr4gF1wE"/>
                    <pic:cNvPicPr>
                      <a:picLocks noChangeAspect="1" noChangeArrowheads="1"/>
                    </pic:cNvPicPr>
                  </pic:nvPicPr>
                  <pic:blipFill>
                    <a:blip r:embed="rId15" cstate="print"/>
                    <a:srcRect/>
                    <a:stretch>
                      <a:fillRect/>
                    </a:stretch>
                  </pic:blipFill>
                  <pic:spPr bwMode="auto">
                    <a:xfrm>
                      <a:off x="0" y="0"/>
                      <a:ext cx="6236970" cy="4011295"/>
                    </a:xfrm>
                    <a:prstGeom prst="rect">
                      <a:avLst/>
                    </a:prstGeom>
                    <a:noFill/>
                    <a:ln w="9525">
                      <a:noFill/>
                      <a:miter lim="800000"/>
                      <a:headEnd/>
                      <a:tailEnd/>
                    </a:ln>
                  </pic:spPr>
                </pic:pic>
              </a:graphicData>
            </a:graphic>
          </wp:inline>
        </w:drawing>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xml:space="preserve">Graph no </w:t>
      </w:r>
      <w:proofErr w:type="gramStart"/>
      <w:r w:rsidRPr="00237DBE">
        <w:rPr>
          <w:rFonts w:ascii="Calibri" w:eastAsia="Times New Roman" w:hAnsi="Calibri" w:cs="Calibri"/>
          <w:color w:val="000000"/>
          <w:lang w:bidi="mr-IN"/>
        </w:rPr>
        <w:t>1</w:t>
      </w:r>
      <w:proofErr w:type="gramEnd"/>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Table no 1 and graph no 1 reveals that Mean % relief in Pain  was found to be 69.66%, Swelling - 55%, Redness – 61.66%, Tenderness – 63.66%, Rise in local temperature -  36.33, Restricted movements – 61.33%, Walking effect – 52.64% after 10 sittings(20 days) of leech therapy</w:t>
      </w:r>
    </w:p>
    <w:tbl>
      <w:tblPr>
        <w:tblW w:w="0" w:type="auto"/>
        <w:tblCellMar>
          <w:top w:w="15" w:type="dxa"/>
          <w:left w:w="15" w:type="dxa"/>
          <w:bottom w:w="15" w:type="dxa"/>
          <w:right w:w="15" w:type="dxa"/>
        </w:tblCellMar>
        <w:tblLook w:val="04A0"/>
      </w:tblPr>
      <w:tblGrid>
        <w:gridCol w:w="2658"/>
        <w:gridCol w:w="764"/>
        <w:gridCol w:w="872"/>
      </w:tblGrid>
      <w:tr w:rsidR="00237DBE" w:rsidRPr="00237DBE" w:rsidTr="00237DBE">
        <w:trPr>
          <w:trHeight w:val="631"/>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u w:val="single"/>
                <w:lang w:bidi="mr-IN"/>
              </w:rPr>
              <w:t> Levels</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u w:val="single"/>
                <w:lang w:bidi="mr-IN"/>
              </w:rPr>
              <w:t>Initial</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u w:val="single"/>
                <w:lang w:bidi="mr-IN"/>
              </w:rPr>
              <w:t xml:space="preserve"> Final</w:t>
            </w:r>
          </w:p>
        </w:tc>
      </w:tr>
      <w:tr w:rsidR="00237DBE" w:rsidRPr="00237DBE" w:rsidTr="00237DBE">
        <w:trPr>
          <w:trHeight w:val="496"/>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xml:space="preserve"> Pain</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79.5</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xml:space="preserve">   46.5</w:t>
            </w:r>
          </w:p>
        </w:tc>
      </w:tr>
      <w:tr w:rsidR="00237DBE" w:rsidRPr="00237DBE" w:rsidTr="00237DBE">
        <w:trPr>
          <w:trHeight w:val="460"/>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Swelling</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31.28</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29.07</w:t>
            </w:r>
          </w:p>
        </w:tc>
      </w:tr>
      <w:tr w:rsidR="00237DBE" w:rsidRPr="00237DBE" w:rsidTr="00237DBE">
        <w:trPr>
          <w:trHeight w:val="397"/>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Redness</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100</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61.66</w:t>
            </w:r>
          </w:p>
        </w:tc>
      </w:tr>
      <w:tr w:rsidR="00237DBE" w:rsidRPr="00237DBE" w:rsidTr="00237DBE">
        <w:trPr>
          <w:trHeight w:val="568"/>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Tenderness</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100</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41.66</w:t>
            </w:r>
          </w:p>
        </w:tc>
      </w:tr>
      <w:tr w:rsidR="00237DBE" w:rsidRPr="00237DBE" w:rsidTr="00237DBE">
        <w:trPr>
          <w:trHeight w:val="424"/>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Rise in local temperature</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91.66</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33.33</w:t>
            </w:r>
          </w:p>
        </w:tc>
      </w:tr>
      <w:tr w:rsidR="00237DBE" w:rsidRPr="00237DBE" w:rsidTr="00237DBE">
        <w:trPr>
          <w:trHeight w:val="424"/>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proofErr w:type="spellStart"/>
            <w:r w:rsidRPr="00237DBE">
              <w:rPr>
                <w:rFonts w:ascii="Calibri" w:eastAsia="Times New Roman" w:hAnsi="Calibri" w:cs="Calibri"/>
                <w:color w:val="000000"/>
                <w:lang w:bidi="mr-IN"/>
              </w:rPr>
              <w:t>Resticted</w:t>
            </w:r>
            <w:proofErr w:type="spellEnd"/>
            <w:r w:rsidRPr="00237DBE">
              <w:rPr>
                <w:rFonts w:ascii="Calibri" w:eastAsia="Times New Roman" w:hAnsi="Calibri" w:cs="Calibri"/>
                <w:color w:val="000000"/>
                <w:lang w:bidi="mr-IN"/>
              </w:rPr>
              <w:t xml:space="preserve"> movement</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69</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xml:space="preserve">   45</w:t>
            </w:r>
          </w:p>
        </w:tc>
      </w:tr>
      <w:tr w:rsidR="00237DBE" w:rsidRPr="00237DBE" w:rsidTr="00237DBE">
        <w:trPr>
          <w:trHeight w:val="505"/>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Walking effect</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28.99</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xml:space="preserve"> 59.44</w:t>
            </w:r>
          </w:p>
        </w:tc>
      </w:tr>
    </w:tbl>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xml:space="preserve">Table no </w:t>
      </w:r>
      <w:proofErr w:type="gramStart"/>
      <w:r w:rsidRPr="00237DBE">
        <w:rPr>
          <w:rFonts w:ascii="Calibri" w:eastAsia="Times New Roman" w:hAnsi="Calibri" w:cs="Calibri"/>
          <w:color w:val="000000"/>
          <w:lang w:bidi="mr-IN"/>
        </w:rPr>
        <w:t>2</w:t>
      </w:r>
      <w:proofErr w:type="gramEnd"/>
    </w:p>
    <w:p w:rsidR="00237DBE" w:rsidRPr="00237DBE" w:rsidRDefault="00237DBE" w:rsidP="00237DBE">
      <w:pPr>
        <w:spacing w:after="0" w:line="240" w:lineRule="auto"/>
        <w:rPr>
          <w:rFonts w:eastAsia="Times New Roman"/>
          <w:color w:val="auto"/>
          <w:lang w:bidi="mr-IN"/>
        </w:rPr>
      </w:pP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br/>
      </w:r>
      <w:r w:rsidRPr="00237DBE">
        <w:rPr>
          <w:rFonts w:ascii="Calibri" w:eastAsia="Times New Roman" w:hAnsi="Calibri" w:cs="Calibri"/>
          <w:color w:val="000000"/>
          <w:lang w:bidi="mr-IN"/>
        </w:rPr>
        <w:br/>
      </w:r>
      <w:r>
        <w:rPr>
          <w:rFonts w:eastAsia="Times New Roman"/>
          <w:noProof/>
          <w:color w:val="auto"/>
          <w:bdr w:val="none" w:sz="0" w:space="0" w:color="auto" w:frame="1"/>
          <w:lang w:bidi="mr-IN"/>
        </w:rPr>
        <w:drawing>
          <wp:inline distT="0" distB="0" distL="0" distR="0">
            <wp:extent cx="5305425" cy="2941320"/>
            <wp:effectExtent l="19050" t="0" r="9525" b="0"/>
            <wp:docPr id="11" name="Picture 11" descr="https://lh6.googleusercontent.com/tB3p4ATQqYarlPZ2-Jcv1G3Nato0v539-qYCbffczhh3UhEla4hPSV40Ijmkq0-mFvOLfx6fj2ZerWecZUceDKRy4jQrrAbMWTC_BsEPkRELq0wzk6ghOkJWMwHtrcqTtUV_4aDtrUDU7ew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6.googleusercontent.com/tB3p4ATQqYarlPZ2-Jcv1G3Nato0v539-qYCbffczhh3UhEla4hPSV40Ijmkq0-mFvOLfx6fj2ZerWecZUceDKRy4jQrrAbMWTC_BsEPkRELq0wzk6ghOkJWMwHtrcqTtUV_4aDtrUDU7ewm"/>
                    <pic:cNvPicPr>
                      <a:picLocks noChangeAspect="1" noChangeArrowheads="1"/>
                    </pic:cNvPicPr>
                  </pic:nvPicPr>
                  <pic:blipFill>
                    <a:blip r:embed="rId16" cstate="print"/>
                    <a:srcRect/>
                    <a:stretch>
                      <a:fillRect/>
                    </a:stretch>
                  </pic:blipFill>
                  <pic:spPr bwMode="auto">
                    <a:xfrm>
                      <a:off x="0" y="0"/>
                      <a:ext cx="5305425" cy="2941320"/>
                    </a:xfrm>
                    <a:prstGeom prst="rect">
                      <a:avLst/>
                    </a:prstGeom>
                    <a:noFill/>
                    <a:ln w="9525">
                      <a:noFill/>
                      <a:miter lim="800000"/>
                      <a:headEnd/>
                      <a:tailEnd/>
                    </a:ln>
                  </pic:spPr>
                </pic:pic>
              </a:graphicData>
            </a:graphic>
          </wp:inline>
        </w:drawing>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xml:space="preserve">Graph no </w:t>
      </w:r>
      <w:proofErr w:type="gramStart"/>
      <w:r w:rsidRPr="00237DBE">
        <w:rPr>
          <w:rFonts w:ascii="Calibri" w:eastAsia="Times New Roman" w:hAnsi="Calibri" w:cs="Calibri"/>
          <w:color w:val="000000"/>
          <w:lang w:bidi="mr-IN"/>
        </w:rPr>
        <w:t>2</w:t>
      </w:r>
      <w:proofErr w:type="gramEnd"/>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xml:space="preserve">Table no </w:t>
      </w:r>
      <w:proofErr w:type="gramStart"/>
      <w:r w:rsidRPr="00237DBE">
        <w:rPr>
          <w:rFonts w:ascii="Calibri" w:eastAsia="Times New Roman" w:hAnsi="Calibri" w:cs="Calibri"/>
          <w:color w:val="000000"/>
          <w:lang w:bidi="mr-IN"/>
        </w:rPr>
        <w:t>2</w:t>
      </w:r>
      <w:proofErr w:type="gramEnd"/>
      <w:r w:rsidRPr="00237DBE">
        <w:rPr>
          <w:rFonts w:ascii="Calibri" w:eastAsia="Times New Roman" w:hAnsi="Calibri" w:cs="Calibri"/>
          <w:color w:val="000000"/>
          <w:lang w:bidi="mr-IN"/>
        </w:rPr>
        <w:t xml:space="preserve"> and graph no 2 reveal that there is statistically significant decrease in the initial and final levels of all assessment parameters like pain, swelling, redness, tenderness, rise in local temperature, restricted movements and walking effect</w:t>
      </w:r>
    </w:p>
    <w:tbl>
      <w:tblPr>
        <w:tblW w:w="0" w:type="auto"/>
        <w:tblCellMar>
          <w:top w:w="15" w:type="dxa"/>
          <w:left w:w="15" w:type="dxa"/>
          <w:bottom w:w="15" w:type="dxa"/>
          <w:right w:w="15" w:type="dxa"/>
        </w:tblCellMar>
        <w:tblLook w:val="04A0"/>
      </w:tblPr>
      <w:tblGrid>
        <w:gridCol w:w="845"/>
        <w:gridCol w:w="3154"/>
        <w:gridCol w:w="1304"/>
        <w:gridCol w:w="2996"/>
        <w:gridCol w:w="1277"/>
      </w:tblGrid>
      <w:tr w:rsidR="00237DBE" w:rsidRPr="00237DBE" w:rsidTr="00237DBE">
        <w:trPr>
          <w:trHeight w:val="411"/>
        </w:trPr>
        <w:tc>
          <w:tcPr>
            <w:tcW w:w="0" w:type="auto"/>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Sr. No.</w:t>
            </w:r>
          </w:p>
        </w:tc>
        <w:tc>
          <w:tcPr>
            <w:tcW w:w="0" w:type="auto"/>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Joint Pain related Complaints  </w:t>
            </w:r>
          </w:p>
        </w:tc>
        <w:tc>
          <w:tcPr>
            <w:tcW w:w="0" w:type="auto"/>
            <w:gridSpan w:val="3"/>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rPr>
                <w:rFonts w:eastAsia="Times New Roman"/>
                <w:color w:val="auto"/>
                <w:lang w:bidi="mr-IN"/>
              </w:rPr>
            </w:pPr>
            <w:r w:rsidRPr="00237DBE">
              <w:rPr>
                <w:rFonts w:eastAsia="Times New Roman"/>
                <w:color w:val="000000"/>
                <w:lang w:bidi="mr-IN"/>
              </w:rPr>
              <w:t>Total Recovery of complaints</w:t>
            </w:r>
          </w:p>
        </w:tc>
      </w:tr>
      <w:tr w:rsidR="00237DBE" w:rsidRPr="00237DBE" w:rsidTr="00237DBE">
        <w:trPr>
          <w:trHeight w:val="41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37DBE" w:rsidRPr="00237DBE" w:rsidRDefault="00237DBE" w:rsidP="00237DBE">
            <w:pPr>
              <w:spacing w:after="0" w:line="240" w:lineRule="auto"/>
              <w:rPr>
                <w:rFonts w:eastAsia="Times New Roman"/>
                <w:color w:val="auto"/>
                <w:lang w:bidi="mr-I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37DBE" w:rsidRPr="00237DBE" w:rsidRDefault="00237DBE" w:rsidP="00237DBE">
            <w:pPr>
              <w:spacing w:after="0" w:line="240" w:lineRule="auto"/>
              <w:rPr>
                <w:rFonts w:eastAsia="Times New Roman"/>
                <w:color w:val="auto"/>
                <w:lang w:bidi="mr-IN"/>
              </w:rPr>
            </w:pP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After 1</w:t>
            </w:r>
            <w:r w:rsidRPr="00237DBE">
              <w:rPr>
                <w:rFonts w:eastAsia="Times New Roman"/>
                <w:color w:val="000000"/>
                <w:sz w:val="14"/>
                <w:szCs w:val="14"/>
                <w:vertAlign w:val="superscript"/>
                <w:lang w:bidi="mr-IN"/>
              </w:rPr>
              <w:t>st</w:t>
            </w:r>
            <w:r w:rsidRPr="00237DBE">
              <w:rPr>
                <w:rFonts w:eastAsia="Times New Roman"/>
                <w:color w:val="000000"/>
                <w:lang w:bidi="mr-IN"/>
              </w:rPr>
              <w:t xml:space="preserve"> wk.</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After 2</w:t>
            </w:r>
            <w:r w:rsidRPr="00237DBE">
              <w:rPr>
                <w:rFonts w:eastAsia="Times New Roman"/>
                <w:color w:val="000000"/>
                <w:sz w:val="14"/>
                <w:szCs w:val="14"/>
                <w:vertAlign w:val="superscript"/>
                <w:lang w:bidi="mr-IN"/>
              </w:rPr>
              <w:t>nd</w:t>
            </w:r>
            <w:r w:rsidRPr="00237DBE">
              <w:rPr>
                <w:rFonts w:eastAsia="Times New Roman"/>
                <w:color w:val="000000"/>
                <w:lang w:bidi="mr-IN"/>
              </w:rPr>
              <w:t xml:space="preserve"> wk</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After 3</w:t>
            </w:r>
            <w:r w:rsidRPr="00237DBE">
              <w:rPr>
                <w:rFonts w:eastAsia="Times New Roman"/>
                <w:color w:val="000000"/>
                <w:sz w:val="14"/>
                <w:szCs w:val="14"/>
                <w:vertAlign w:val="superscript"/>
                <w:lang w:bidi="mr-IN"/>
              </w:rPr>
              <w:t>rd</w:t>
            </w:r>
            <w:r w:rsidRPr="00237DBE">
              <w:rPr>
                <w:rFonts w:eastAsia="Times New Roman"/>
                <w:color w:val="000000"/>
                <w:lang w:bidi="mr-IN"/>
              </w:rPr>
              <w:t xml:space="preserve"> wk</w:t>
            </w:r>
          </w:p>
        </w:tc>
      </w:tr>
      <w:tr w:rsidR="00237DBE" w:rsidRPr="00237DBE" w:rsidTr="00237DBE">
        <w:trPr>
          <w:trHeight w:val="519"/>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1</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Pain Relief</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16.68%</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29.29%</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40.99% </w:t>
            </w:r>
          </w:p>
        </w:tc>
      </w:tr>
      <w:tr w:rsidR="00237DBE" w:rsidRPr="00237DBE" w:rsidTr="00237DBE">
        <w:trPr>
          <w:trHeight w:val="771"/>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2</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rPr>
                <w:rFonts w:eastAsia="Times New Roman"/>
                <w:color w:val="auto"/>
                <w:lang w:bidi="mr-IN"/>
              </w:rPr>
            </w:pPr>
            <w:r w:rsidRPr="00237DBE">
              <w:rPr>
                <w:rFonts w:eastAsia="Times New Roman"/>
                <w:color w:val="000000"/>
                <w:lang w:bidi="mr-IN"/>
              </w:rPr>
              <w:t xml:space="preserve"> Increase in pain  with movements</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57.64%</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70.58%</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17.27%</w:t>
            </w:r>
          </w:p>
        </w:tc>
      </w:tr>
      <w:tr w:rsidR="00237DBE" w:rsidRPr="00237DBE" w:rsidTr="00237DBE">
        <w:trPr>
          <w:trHeight w:val="501"/>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3</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Stiffness </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34.60%</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49.74%</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72.97%</w:t>
            </w:r>
          </w:p>
        </w:tc>
      </w:tr>
      <w:tr w:rsidR="00237DBE" w:rsidRPr="00237DBE" w:rsidTr="00237DBE">
        <w:trPr>
          <w:trHeight w:val="420"/>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4</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Heaviness</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35.7%</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50.00%</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69.04%</w:t>
            </w:r>
          </w:p>
        </w:tc>
      </w:tr>
      <w:tr w:rsidR="00237DBE" w:rsidRPr="00237DBE" w:rsidTr="00237DBE">
        <w:trPr>
          <w:trHeight w:val="591"/>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5</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Radiation of pain </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68.88%</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71.11%                                  </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69.11%</w:t>
            </w:r>
          </w:p>
        </w:tc>
      </w:tr>
      <w:tr w:rsidR="00237DBE" w:rsidRPr="00237DBE" w:rsidTr="00237DBE">
        <w:trPr>
          <w:trHeight w:val="420"/>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6</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Range of motion</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63.15%</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70.27%</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71.33%</w:t>
            </w:r>
          </w:p>
        </w:tc>
      </w:tr>
      <w:tr w:rsidR="00237DBE" w:rsidRPr="00237DBE" w:rsidTr="00237DBE">
        <w:trPr>
          <w:trHeight w:val="420"/>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7</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480" w:lineRule="auto"/>
              <w:jc w:val="center"/>
              <w:rPr>
                <w:rFonts w:eastAsia="Times New Roman"/>
                <w:color w:val="auto"/>
                <w:lang w:bidi="mr-IN"/>
              </w:rPr>
            </w:pPr>
            <w:r w:rsidRPr="00237DBE">
              <w:rPr>
                <w:rFonts w:eastAsia="Times New Roman"/>
                <w:color w:val="000000"/>
                <w:lang w:bidi="mr-IN"/>
              </w:rPr>
              <w:t>Acute Pain </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rPr>
                <w:rFonts w:eastAsia="Times New Roman"/>
                <w:color w:val="auto"/>
                <w:lang w:bidi="mr-IN"/>
              </w:rPr>
            </w:pP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rPr>
                <w:rFonts w:eastAsia="Times New Roman"/>
                <w:color w:val="auto"/>
                <w:lang w:bidi="mr-IN"/>
              </w:rPr>
            </w:pP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480" w:lineRule="auto"/>
              <w:jc w:val="center"/>
              <w:rPr>
                <w:rFonts w:eastAsia="Times New Roman"/>
                <w:color w:val="auto"/>
                <w:lang w:bidi="mr-IN"/>
              </w:rPr>
            </w:pPr>
            <w:r w:rsidRPr="00237DBE">
              <w:rPr>
                <w:rFonts w:eastAsia="Times New Roman"/>
                <w:color w:val="000000"/>
                <w:lang w:bidi="mr-IN"/>
              </w:rPr>
              <w:t>65.33%</w:t>
            </w:r>
          </w:p>
        </w:tc>
      </w:tr>
      <w:tr w:rsidR="00237DBE" w:rsidRPr="00237DBE" w:rsidTr="00237DBE">
        <w:trPr>
          <w:trHeight w:val="501"/>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8</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480" w:lineRule="auto"/>
              <w:jc w:val="center"/>
              <w:rPr>
                <w:rFonts w:eastAsia="Times New Roman"/>
                <w:color w:val="auto"/>
                <w:lang w:bidi="mr-IN"/>
              </w:rPr>
            </w:pPr>
            <w:r w:rsidRPr="00237DBE">
              <w:rPr>
                <w:rFonts w:eastAsia="Times New Roman"/>
                <w:color w:val="000000"/>
                <w:lang w:bidi="mr-IN"/>
              </w:rPr>
              <w:t>Chronic Pain </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rPr>
                <w:rFonts w:eastAsia="Times New Roman"/>
                <w:color w:val="auto"/>
                <w:lang w:bidi="mr-IN"/>
              </w:rPr>
            </w:pP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rPr>
                <w:rFonts w:eastAsia="Times New Roman"/>
                <w:color w:val="auto"/>
                <w:lang w:bidi="mr-IN"/>
              </w:rPr>
            </w:pP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480" w:lineRule="auto"/>
              <w:jc w:val="center"/>
              <w:rPr>
                <w:rFonts w:eastAsia="Times New Roman"/>
                <w:color w:val="auto"/>
                <w:lang w:bidi="mr-IN"/>
              </w:rPr>
            </w:pPr>
            <w:r w:rsidRPr="00237DBE">
              <w:rPr>
                <w:rFonts w:eastAsia="Times New Roman"/>
                <w:color w:val="000000"/>
                <w:lang w:bidi="mr-IN"/>
              </w:rPr>
              <w:t>72.91%</w:t>
            </w:r>
          </w:p>
        </w:tc>
      </w:tr>
    </w:tbl>
    <w:p w:rsidR="00237DBE" w:rsidRPr="00237DBE" w:rsidRDefault="00237DBE" w:rsidP="00237DBE">
      <w:pPr>
        <w:spacing w:after="240" w:line="240" w:lineRule="auto"/>
        <w:rPr>
          <w:rFonts w:eastAsia="Times New Roman"/>
          <w:color w:val="auto"/>
          <w:lang w:bidi="mr-IN"/>
        </w:rPr>
      </w:pPr>
      <w:r w:rsidRPr="00237DBE">
        <w:rPr>
          <w:rFonts w:eastAsia="Times New Roman"/>
          <w:color w:val="auto"/>
          <w:lang w:bidi="mr-IN"/>
        </w:rPr>
        <w:lastRenderedPageBreak/>
        <w:br/>
      </w:r>
      <w:r w:rsidRPr="00237DBE">
        <w:rPr>
          <w:rFonts w:eastAsia="Times New Roman"/>
          <w:color w:val="auto"/>
          <w:lang w:bidi="mr-IN"/>
        </w:rPr>
        <w:br/>
      </w:r>
      <w:r w:rsidRPr="00237DBE">
        <w:rPr>
          <w:rFonts w:eastAsia="Times New Roman"/>
          <w:color w:val="auto"/>
          <w:lang w:bidi="mr-IN"/>
        </w:rPr>
        <w:br/>
      </w:r>
      <w:r w:rsidRPr="00237DBE">
        <w:rPr>
          <w:rFonts w:eastAsia="Times New Roman"/>
          <w:color w:val="auto"/>
          <w:lang w:bidi="mr-IN"/>
        </w:rPr>
        <w:br/>
      </w:r>
      <w:r w:rsidRPr="00237DBE">
        <w:rPr>
          <w:rFonts w:eastAsia="Times New Roman"/>
          <w:color w:val="auto"/>
          <w:lang w:bidi="mr-IN"/>
        </w:rPr>
        <w:br/>
      </w:r>
      <w:r w:rsidRPr="00237DBE">
        <w:rPr>
          <w:rFonts w:eastAsia="Times New Roman"/>
          <w:color w:val="auto"/>
          <w:lang w:bidi="mr-IN"/>
        </w:rPr>
        <w:br/>
      </w:r>
      <w:r w:rsidRPr="00237DBE">
        <w:rPr>
          <w:rFonts w:eastAsia="Times New Roman"/>
          <w:color w:val="auto"/>
          <w:lang w:bidi="mr-IN"/>
        </w:rPr>
        <w:br/>
      </w:r>
      <w:r w:rsidRPr="00237DBE">
        <w:rPr>
          <w:rFonts w:eastAsia="Times New Roman"/>
          <w:color w:val="auto"/>
          <w:lang w:bidi="mr-IN"/>
        </w:rPr>
        <w:br/>
      </w:r>
      <w:r w:rsidRPr="00237DBE">
        <w:rPr>
          <w:rFonts w:eastAsia="Times New Roman"/>
          <w:color w:val="auto"/>
          <w:lang w:bidi="mr-IN"/>
        </w:rPr>
        <w:br/>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xml:space="preserve">Table no </w:t>
      </w:r>
      <w:proofErr w:type="gramStart"/>
      <w:r w:rsidRPr="00237DBE">
        <w:rPr>
          <w:rFonts w:ascii="Calibri" w:eastAsia="Times New Roman" w:hAnsi="Calibri" w:cs="Calibri"/>
          <w:color w:val="000000"/>
          <w:lang w:bidi="mr-IN"/>
        </w:rPr>
        <w:t>3</w:t>
      </w:r>
      <w:proofErr w:type="gramEnd"/>
      <w:r>
        <w:rPr>
          <w:rFonts w:eastAsia="Times New Roman"/>
          <w:noProof/>
          <w:color w:val="auto"/>
          <w:bdr w:val="none" w:sz="0" w:space="0" w:color="auto" w:frame="1"/>
          <w:lang w:bidi="mr-IN"/>
        </w:rPr>
        <w:drawing>
          <wp:inline distT="0" distB="0" distL="0" distR="0">
            <wp:extent cx="7038975" cy="3131185"/>
            <wp:effectExtent l="19050" t="0" r="9525" b="0"/>
            <wp:docPr id="12" name="Picture 12" descr="https://lh3.googleusercontent.com/mLBE1bGPAWAL1Xm-Er6ls0S6exy0MubFeS7e-2d6rV5Wl7h_GOpjcmOZhJfTTKhGYLoenkefrsmC120waqTwsgrsVnWAKgF-IOdRiufS6gjWHjGUrRRZ1f2CCpjqKOVbXhRdcj-9JOVcfcD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3.googleusercontent.com/mLBE1bGPAWAL1Xm-Er6ls0S6exy0MubFeS7e-2d6rV5Wl7h_GOpjcmOZhJfTTKhGYLoenkefrsmC120waqTwsgrsVnWAKgF-IOdRiufS6gjWHjGUrRRZ1f2CCpjqKOVbXhRdcj-9JOVcfcDq"/>
                    <pic:cNvPicPr>
                      <a:picLocks noChangeAspect="1" noChangeArrowheads="1"/>
                    </pic:cNvPicPr>
                  </pic:nvPicPr>
                  <pic:blipFill>
                    <a:blip r:embed="rId17" cstate="print"/>
                    <a:srcRect/>
                    <a:stretch>
                      <a:fillRect/>
                    </a:stretch>
                  </pic:blipFill>
                  <pic:spPr bwMode="auto">
                    <a:xfrm>
                      <a:off x="0" y="0"/>
                      <a:ext cx="7038975" cy="3131185"/>
                    </a:xfrm>
                    <a:prstGeom prst="rect">
                      <a:avLst/>
                    </a:prstGeom>
                    <a:noFill/>
                    <a:ln w="9525">
                      <a:noFill/>
                      <a:miter lim="800000"/>
                      <a:headEnd/>
                      <a:tailEnd/>
                    </a:ln>
                  </pic:spPr>
                </pic:pic>
              </a:graphicData>
            </a:graphic>
          </wp:inline>
        </w:drawing>
      </w:r>
    </w:p>
    <w:p w:rsidR="00237DBE" w:rsidRPr="00237DBE" w:rsidRDefault="00237DBE" w:rsidP="00237DBE">
      <w:pPr>
        <w:spacing w:after="0" w:line="240" w:lineRule="auto"/>
        <w:rPr>
          <w:rFonts w:eastAsia="Times New Roman"/>
          <w:color w:val="auto"/>
          <w:lang w:bidi="mr-IN"/>
        </w:rPr>
      </w:pP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xml:space="preserve">Graph no </w:t>
      </w:r>
      <w:proofErr w:type="gramStart"/>
      <w:r w:rsidRPr="00237DBE">
        <w:rPr>
          <w:rFonts w:ascii="Calibri" w:eastAsia="Times New Roman" w:hAnsi="Calibri" w:cs="Calibri"/>
          <w:color w:val="000000"/>
          <w:lang w:bidi="mr-IN"/>
        </w:rPr>
        <w:t>3</w:t>
      </w:r>
      <w:proofErr w:type="gramEnd"/>
    </w:p>
    <w:p w:rsidR="00237DBE" w:rsidRPr="00237DBE" w:rsidRDefault="00237DBE" w:rsidP="00237DBE">
      <w:pPr>
        <w:spacing w:line="240" w:lineRule="auto"/>
        <w:rPr>
          <w:rFonts w:eastAsia="Times New Roman"/>
          <w:color w:val="auto"/>
          <w:lang w:bidi="mr-IN"/>
        </w:rPr>
      </w:pPr>
      <w:proofErr w:type="gramStart"/>
      <w:r w:rsidRPr="00237DBE">
        <w:rPr>
          <w:rFonts w:ascii="Calibri" w:eastAsia="Times New Roman" w:hAnsi="Calibri" w:cs="Calibri"/>
          <w:color w:val="000000"/>
          <w:lang w:bidi="mr-IN"/>
        </w:rPr>
        <w:t xml:space="preserve">Table no 3 and graph no 3 reveal the % weekly recovery of joint pain characters like stiffness, heaviness, radiation of pain, range of motion(degree of joint flexion).and it is radiation of pain which got </w:t>
      </w:r>
      <w:proofErr w:type="spellStart"/>
      <w:r w:rsidRPr="00237DBE">
        <w:rPr>
          <w:rFonts w:ascii="Calibri" w:eastAsia="Times New Roman" w:hAnsi="Calibri" w:cs="Calibri"/>
          <w:color w:val="000000"/>
          <w:lang w:bidi="mr-IN"/>
        </w:rPr>
        <w:t>hihest</w:t>
      </w:r>
      <w:proofErr w:type="spellEnd"/>
      <w:r w:rsidRPr="00237DBE">
        <w:rPr>
          <w:rFonts w:ascii="Calibri" w:eastAsia="Times New Roman" w:hAnsi="Calibri" w:cs="Calibri"/>
          <w:color w:val="000000"/>
          <w:lang w:bidi="mr-IN"/>
        </w:rPr>
        <w:t xml:space="preserve"> relief among pain </w:t>
      </w:r>
      <w:proofErr w:type="spellStart"/>
      <w:r w:rsidRPr="00237DBE">
        <w:rPr>
          <w:rFonts w:ascii="Calibri" w:eastAsia="Times New Roman" w:hAnsi="Calibri" w:cs="Calibri"/>
          <w:color w:val="000000"/>
          <w:lang w:bidi="mr-IN"/>
        </w:rPr>
        <w:t>characters.Among</w:t>
      </w:r>
      <w:proofErr w:type="spellEnd"/>
      <w:r w:rsidRPr="00237DBE">
        <w:rPr>
          <w:rFonts w:ascii="Calibri" w:eastAsia="Times New Roman" w:hAnsi="Calibri" w:cs="Calibri"/>
          <w:color w:val="000000"/>
          <w:lang w:bidi="mr-IN"/>
        </w:rPr>
        <w:t xml:space="preserve"> </w:t>
      </w:r>
      <w:proofErr w:type="spellStart"/>
      <w:r w:rsidRPr="00237DBE">
        <w:rPr>
          <w:rFonts w:ascii="Calibri" w:eastAsia="Times New Roman" w:hAnsi="Calibri" w:cs="Calibri"/>
          <w:color w:val="000000"/>
          <w:lang w:bidi="mr-IN"/>
        </w:rPr>
        <w:t>chronicity</w:t>
      </w:r>
      <w:proofErr w:type="spellEnd"/>
      <w:r w:rsidRPr="00237DBE">
        <w:rPr>
          <w:rFonts w:ascii="Calibri" w:eastAsia="Times New Roman" w:hAnsi="Calibri" w:cs="Calibri"/>
          <w:color w:val="000000"/>
          <w:lang w:bidi="mr-IN"/>
        </w:rPr>
        <w:t xml:space="preserve"> of </w:t>
      </w:r>
      <w:proofErr w:type="spellStart"/>
      <w:r w:rsidRPr="00237DBE">
        <w:rPr>
          <w:rFonts w:ascii="Calibri" w:eastAsia="Times New Roman" w:hAnsi="Calibri" w:cs="Calibri"/>
          <w:color w:val="000000"/>
          <w:lang w:bidi="mr-IN"/>
        </w:rPr>
        <w:t>pain,it</w:t>
      </w:r>
      <w:proofErr w:type="spellEnd"/>
      <w:r w:rsidRPr="00237DBE">
        <w:rPr>
          <w:rFonts w:ascii="Calibri" w:eastAsia="Times New Roman" w:hAnsi="Calibri" w:cs="Calibri"/>
          <w:color w:val="000000"/>
          <w:lang w:bidi="mr-IN"/>
        </w:rPr>
        <w:t xml:space="preserve"> were both acute and chronic pain which were clinically and statistically significantly </w:t>
      </w:r>
      <w:proofErr w:type="spellStart"/>
      <w:r w:rsidRPr="00237DBE">
        <w:rPr>
          <w:rFonts w:ascii="Calibri" w:eastAsia="Times New Roman" w:hAnsi="Calibri" w:cs="Calibri"/>
          <w:color w:val="000000"/>
          <w:lang w:bidi="mr-IN"/>
        </w:rPr>
        <w:t>relieved,more</w:t>
      </w:r>
      <w:proofErr w:type="spellEnd"/>
      <w:r w:rsidRPr="00237DBE">
        <w:rPr>
          <w:rFonts w:ascii="Calibri" w:eastAsia="Times New Roman" w:hAnsi="Calibri" w:cs="Calibri"/>
          <w:color w:val="000000"/>
          <w:lang w:bidi="mr-IN"/>
        </w:rPr>
        <w:t xml:space="preserve"> relief found in chronic pain patients in RA after treatment by leech therapy.</w:t>
      </w:r>
      <w:proofErr w:type="gramEnd"/>
    </w:p>
    <w:tbl>
      <w:tblPr>
        <w:tblW w:w="0" w:type="auto"/>
        <w:tblCellMar>
          <w:top w:w="15" w:type="dxa"/>
          <w:left w:w="15" w:type="dxa"/>
          <w:bottom w:w="15" w:type="dxa"/>
          <w:right w:w="15" w:type="dxa"/>
        </w:tblCellMar>
        <w:tblLook w:val="04A0"/>
      </w:tblPr>
      <w:tblGrid>
        <w:gridCol w:w="903"/>
        <w:gridCol w:w="2783"/>
        <w:gridCol w:w="1476"/>
        <w:gridCol w:w="1496"/>
        <w:gridCol w:w="1456"/>
      </w:tblGrid>
      <w:tr w:rsidR="00237DBE" w:rsidRPr="00237DBE" w:rsidTr="00237DBE">
        <w:trPr>
          <w:trHeight w:val="366"/>
        </w:trPr>
        <w:tc>
          <w:tcPr>
            <w:tcW w:w="0" w:type="auto"/>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Sr. No.</w:t>
            </w:r>
          </w:p>
        </w:tc>
        <w:tc>
          <w:tcPr>
            <w:tcW w:w="0" w:type="auto"/>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 xml:space="preserve">Signs and </w:t>
            </w:r>
            <w:proofErr w:type="spellStart"/>
            <w:r w:rsidRPr="00237DBE">
              <w:rPr>
                <w:rFonts w:eastAsia="Times New Roman"/>
                <w:color w:val="000000"/>
                <w:lang w:bidi="mr-IN"/>
              </w:rPr>
              <w:t>Symotoms</w:t>
            </w:r>
            <w:proofErr w:type="spellEnd"/>
            <w:r w:rsidRPr="00237DBE">
              <w:rPr>
                <w:rFonts w:eastAsia="Times New Roman"/>
                <w:color w:val="000000"/>
                <w:lang w:bidi="mr-IN"/>
              </w:rPr>
              <w:t> </w:t>
            </w:r>
          </w:p>
        </w:tc>
        <w:tc>
          <w:tcPr>
            <w:tcW w:w="0" w:type="auto"/>
            <w:gridSpan w:val="3"/>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 xml:space="preserve"> % weekly Recovery </w:t>
            </w:r>
          </w:p>
        </w:tc>
      </w:tr>
      <w:tr w:rsidR="00237DBE" w:rsidRPr="00237DBE" w:rsidTr="00237DBE">
        <w:trPr>
          <w:trHeight w:val="34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37DBE" w:rsidRPr="00237DBE" w:rsidRDefault="00237DBE" w:rsidP="00237DBE">
            <w:pPr>
              <w:spacing w:after="0" w:line="240" w:lineRule="auto"/>
              <w:rPr>
                <w:rFonts w:eastAsia="Times New Roman"/>
                <w:color w:val="auto"/>
                <w:lang w:bidi="mr-I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37DBE" w:rsidRPr="00237DBE" w:rsidRDefault="00237DBE" w:rsidP="00237DBE">
            <w:pPr>
              <w:spacing w:after="0" w:line="240" w:lineRule="auto"/>
              <w:rPr>
                <w:rFonts w:eastAsia="Times New Roman"/>
                <w:color w:val="auto"/>
                <w:lang w:bidi="mr-IN"/>
              </w:rPr>
            </w:pP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After 1st wk.</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After 2nd wk</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After 3rd wk</w:t>
            </w:r>
          </w:p>
        </w:tc>
      </w:tr>
      <w:tr w:rsidR="00237DBE" w:rsidRPr="00237DBE" w:rsidTr="00237DBE">
        <w:trPr>
          <w:trHeight w:val="408"/>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1</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Joint Pain (VAS)</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36.48%</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48.64%</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67.56%</w:t>
            </w:r>
          </w:p>
        </w:tc>
      </w:tr>
      <w:tr w:rsidR="00237DBE" w:rsidRPr="00237DBE" w:rsidTr="00237DBE">
        <w:trPr>
          <w:trHeight w:val="437"/>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2</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Swelling  in cemeteries</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38.28%</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58.48%</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71.18%</w:t>
            </w:r>
          </w:p>
        </w:tc>
      </w:tr>
      <w:tr w:rsidR="00237DBE" w:rsidRPr="00237DBE" w:rsidTr="00237DBE">
        <w:trPr>
          <w:trHeight w:val="374"/>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lastRenderedPageBreak/>
              <w:t>3</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Redness</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rPr>
                <w:rFonts w:eastAsia="Times New Roman"/>
                <w:color w:val="auto"/>
                <w:lang w:bidi="mr-IN"/>
              </w:rPr>
            </w:pPr>
            <w:r w:rsidRPr="00237DBE">
              <w:rPr>
                <w:rFonts w:eastAsia="Times New Roman"/>
                <w:color w:val="000000"/>
                <w:lang w:bidi="mr-IN"/>
              </w:rPr>
              <w:t>      6.66%</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rPr>
                <w:rFonts w:eastAsia="Times New Roman"/>
                <w:color w:val="auto"/>
                <w:lang w:bidi="mr-IN"/>
              </w:rPr>
            </w:pPr>
            <w:r w:rsidRPr="00237DBE">
              <w:rPr>
                <w:rFonts w:eastAsia="Times New Roman"/>
                <w:color w:val="000000"/>
                <w:lang w:bidi="mr-IN"/>
              </w:rPr>
              <w:t>      31.16%</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rPr>
                <w:rFonts w:eastAsia="Times New Roman"/>
                <w:color w:val="auto"/>
                <w:lang w:bidi="mr-IN"/>
              </w:rPr>
            </w:pPr>
            <w:r w:rsidRPr="00237DBE">
              <w:rPr>
                <w:rFonts w:eastAsia="Times New Roman"/>
                <w:color w:val="000000"/>
                <w:lang w:bidi="mr-IN"/>
              </w:rPr>
              <w:t>      61.16%</w:t>
            </w:r>
          </w:p>
        </w:tc>
      </w:tr>
      <w:tr w:rsidR="00237DBE" w:rsidRPr="00237DBE" w:rsidTr="00237DBE">
        <w:trPr>
          <w:trHeight w:val="374"/>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4</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Tenderness</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32.35%</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47.05%</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64.70%</w:t>
            </w:r>
          </w:p>
        </w:tc>
      </w:tr>
      <w:tr w:rsidR="00237DBE" w:rsidRPr="00237DBE" w:rsidTr="00237DBE">
        <w:trPr>
          <w:trHeight w:val="409"/>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5</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Rise in local temperature </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27%</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45%</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65%</w:t>
            </w:r>
          </w:p>
        </w:tc>
      </w:tr>
      <w:tr w:rsidR="00237DBE" w:rsidRPr="00237DBE" w:rsidTr="00237DBE">
        <w:trPr>
          <w:trHeight w:val="467"/>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6</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Restricted movements</w:t>
            </w:r>
          </w:p>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(Degree of flexion}</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62%</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69.81%</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71%</w:t>
            </w:r>
          </w:p>
        </w:tc>
      </w:tr>
      <w:tr w:rsidR="00237DBE" w:rsidRPr="00237DBE" w:rsidTr="00237DBE">
        <w:trPr>
          <w:trHeight w:val="834"/>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jc w:val="center"/>
              <w:rPr>
                <w:rFonts w:eastAsia="Times New Roman"/>
                <w:color w:val="auto"/>
                <w:lang w:bidi="mr-IN"/>
              </w:rPr>
            </w:pPr>
            <w:r w:rsidRPr="00237DBE">
              <w:rPr>
                <w:rFonts w:eastAsia="Times New Roman"/>
                <w:color w:val="000000"/>
                <w:lang w:bidi="mr-IN"/>
              </w:rPr>
              <w:t>7</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rPr>
                <w:rFonts w:eastAsia="Times New Roman"/>
                <w:color w:val="auto"/>
                <w:lang w:bidi="mr-IN"/>
              </w:rPr>
            </w:pPr>
            <w:r w:rsidRPr="00237DBE">
              <w:rPr>
                <w:rFonts w:eastAsia="Times New Roman"/>
                <w:color w:val="000000"/>
                <w:lang w:bidi="mr-IN"/>
              </w:rPr>
              <w:t>        Walking effect</w:t>
            </w:r>
          </w:p>
          <w:p w:rsidR="00237DBE" w:rsidRPr="00237DBE" w:rsidRDefault="00237DBE" w:rsidP="00237DBE">
            <w:pPr>
              <w:spacing w:after="0" w:line="240" w:lineRule="auto"/>
              <w:rPr>
                <w:rFonts w:eastAsia="Times New Roman"/>
                <w:color w:val="auto"/>
                <w:lang w:bidi="mr-IN"/>
              </w:rPr>
            </w:pPr>
            <w:r w:rsidRPr="00237DBE">
              <w:rPr>
                <w:rFonts w:eastAsia="Times New Roman"/>
                <w:color w:val="000000"/>
                <w:lang w:bidi="mr-IN"/>
              </w:rPr>
              <w:t xml:space="preserve"> (Range of motion in </w:t>
            </w:r>
            <w:proofErr w:type="spellStart"/>
            <w:r w:rsidRPr="00237DBE">
              <w:rPr>
                <w:rFonts w:eastAsia="Times New Roman"/>
                <w:color w:val="000000"/>
                <w:lang w:bidi="mr-IN"/>
              </w:rPr>
              <w:t>mtrs</w:t>
            </w:r>
            <w:proofErr w:type="spellEnd"/>
            <w:r w:rsidRPr="00237DBE">
              <w:rPr>
                <w:rFonts w:eastAsia="Times New Roman"/>
                <w:color w:val="000000"/>
                <w:lang w:bidi="mr-IN"/>
              </w:rPr>
              <w:t>)</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rPr>
                <w:rFonts w:eastAsia="Times New Roman"/>
                <w:color w:val="auto"/>
                <w:lang w:bidi="mr-IN"/>
              </w:rPr>
            </w:pPr>
            <w:r w:rsidRPr="00237DBE">
              <w:rPr>
                <w:rFonts w:eastAsia="Times New Roman"/>
                <w:color w:val="000000"/>
                <w:lang w:bidi="mr-IN"/>
              </w:rPr>
              <w:t xml:space="preserve">     17.69%</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rPr>
                <w:rFonts w:eastAsia="Times New Roman"/>
                <w:color w:val="auto"/>
                <w:lang w:bidi="mr-IN"/>
              </w:rPr>
            </w:pPr>
            <w:r w:rsidRPr="00237DBE">
              <w:rPr>
                <w:rFonts w:eastAsia="Times New Roman"/>
                <w:color w:val="000000"/>
                <w:lang w:bidi="mr-IN"/>
              </w:rPr>
              <w:t xml:space="preserve">     34.65%</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rPr>
                <w:rFonts w:eastAsia="Times New Roman"/>
                <w:color w:val="auto"/>
                <w:lang w:bidi="mr-IN"/>
              </w:rPr>
            </w:pPr>
            <w:r w:rsidRPr="00237DBE">
              <w:rPr>
                <w:rFonts w:eastAsia="Times New Roman"/>
                <w:color w:val="000000"/>
                <w:lang w:bidi="mr-IN"/>
              </w:rPr>
              <w:t xml:space="preserve">       50.65%</w:t>
            </w:r>
          </w:p>
        </w:tc>
      </w:tr>
    </w:tbl>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xml:space="preserve">Table no </w:t>
      </w:r>
      <w:proofErr w:type="gramStart"/>
      <w:r w:rsidRPr="00237DBE">
        <w:rPr>
          <w:rFonts w:ascii="Calibri" w:eastAsia="Times New Roman" w:hAnsi="Calibri" w:cs="Calibri"/>
          <w:color w:val="000000"/>
          <w:lang w:bidi="mr-IN"/>
        </w:rPr>
        <w:t>4</w:t>
      </w:r>
      <w:proofErr w:type="gramEnd"/>
      <w:r w:rsidRPr="00237DBE">
        <w:rPr>
          <w:rFonts w:ascii="Calibri" w:eastAsia="Times New Roman" w:hAnsi="Calibri" w:cs="Calibri"/>
          <w:color w:val="000000"/>
          <w:lang w:bidi="mr-IN"/>
        </w:rPr>
        <w:t> </w:t>
      </w:r>
    </w:p>
    <w:p w:rsidR="00237DBE" w:rsidRPr="00237DBE" w:rsidRDefault="00237DBE" w:rsidP="00237DBE">
      <w:pPr>
        <w:spacing w:line="240" w:lineRule="auto"/>
        <w:rPr>
          <w:rFonts w:eastAsia="Times New Roman"/>
          <w:color w:val="auto"/>
          <w:lang w:bidi="mr-IN"/>
        </w:rPr>
      </w:pPr>
      <w:r>
        <w:rPr>
          <w:rFonts w:ascii="Calibri" w:eastAsia="Times New Roman" w:hAnsi="Calibri" w:cs="Calibri"/>
          <w:noProof/>
          <w:color w:val="000000"/>
          <w:bdr w:val="none" w:sz="0" w:space="0" w:color="auto" w:frame="1"/>
          <w:lang w:bidi="mr-IN"/>
        </w:rPr>
        <w:drawing>
          <wp:inline distT="0" distB="0" distL="0" distR="0">
            <wp:extent cx="5788025" cy="2700020"/>
            <wp:effectExtent l="19050" t="0" r="3175" b="0"/>
            <wp:docPr id="13" name="Picture 13" descr="https://lh3.googleusercontent.com/1fzfMZuIKyJaIxWCBKigDVXMW06I8Zfs2YsaHQF-nahDPPgQeysjZZrdDxMiwnxnoHLoGi6UWDqYNCHcUDdD0qpWldq5j9Q5HEXjFbyjzwdUMuu7yCcr5BA4hhw3hHjI6F8A_WSR7KkqED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3.googleusercontent.com/1fzfMZuIKyJaIxWCBKigDVXMW06I8Zfs2YsaHQF-nahDPPgQeysjZZrdDxMiwnxnoHLoGi6UWDqYNCHcUDdD0qpWldq5j9Q5HEXjFbyjzwdUMuu7yCcr5BA4hhw3hHjI6F8A_WSR7KkqEDdS"/>
                    <pic:cNvPicPr>
                      <a:picLocks noChangeAspect="1" noChangeArrowheads="1"/>
                    </pic:cNvPicPr>
                  </pic:nvPicPr>
                  <pic:blipFill>
                    <a:blip r:embed="rId18" cstate="print"/>
                    <a:srcRect/>
                    <a:stretch>
                      <a:fillRect/>
                    </a:stretch>
                  </pic:blipFill>
                  <pic:spPr bwMode="auto">
                    <a:xfrm>
                      <a:off x="0" y="0"/>
                      <a:ext cx="5788025" cy="2700020"/>
                    </a:xfrm>
                    <a:prstGeom prst="rect">
                      <a:avLst/>
                    </a:prstGeom>
                    <a:noFill/>
                    <a:ln w="9525">
                      <a:noFill/>
                      <a:miter lim="800000"/>
                      <a:headEnd/>
                      <a:tailEnd/>
                    </a:ln>
                  </pic:spPr>
                </pic:pic>
              </a:graphicData>
            </a:graphic>
          </wp:inline>
        </w:drawing>
      </w:r>
    </w:p>
    <w:p w:rsidR="00237DBE" w:rsidRPr="00237DBE" w:rsidRDefault="00237DBE" w:rsidP="00237DBE">
      <w:pPr>
        <w:spacing w:after="0" w:line="240" w:lineRule="auto"/>
        <w:rPr>
          <w:rFonts w:eastAsia="Times New Roman"/>
          <w:color w:val="auto"/>
          <w:lang w:bidi="mr-IN"/>
        </w:rPr>
      </w:pP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xml:space="preserve">Graph no </w:t>
      </w:r>
      <w:proofErr w:type="gramStart"/>
      <w:r w:rsidRPr="00237DBE">
        <w:rPr>
          <w:rFonts w:ascii="Calibri" w:eastAsia="Times New Roman" w:hAnsi="Calibri" w:cs="Calibri"/>
          <w:color w:val="000000"/>
          <w:lang w:bidi="mr-IN"/>
        </w:rPr>
        <w:t>4</w:t>
      </w:r>
      <w:proofErr w:type="gramEnd"/>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xml:space="preserve">Table no 4 and graph no 4 explains % weekly recovery of all symptoms of joint inflammation till 3 consecutive weeks which is found as remarkable and  statistically significant in all characters but highest in restricted movement of joint followed </w:t>
      </w:r>
      <w:proofErr w:type="spellStart"/>
      <w:r w:rsidRPr="00237DBE">
        <w:rPr>
          <w:rFonts w:ascii="Calibri" w:eastAsia="Times New Roman" w:hAnsi="Calibri" w:cs="Calibri"/>
          <w:color w:val="000000"/>
          <w:lang w:bidi="mr-IN"/>
        </w:rPr>
        <w:t>bynswelling</w:t>
      </w:r>
      <w:proofErr w:type="spellEnd"/>
      <w:r w:rsidRPr="00237DBE">
        <w:rPr>
          <w:rFonts w:ascii="Calibri" w:eastAsia="Times New Roman" w:hAnsi="Calibri" w:cs="Calibri"/>
          <w:color w:val="000000"/>
          <w:lang w:bidi="mr-IN"/>
        </w:rPr>
        <w:t xml:space="preserve"> and </w:t>
      </w:r>
      <w:proofErr w:type="spellStart"/>
      <w:r w:rsidRPr="00237DBE">
        <w:rPr>
          <w:rFonts w:ascii="Calibri" w:eastAsia="Times New Roman" w:hAnsi="Calibri" w:cs="Calibri"/>
          <w:color w:val="000000"/>
          <w:lang w:bidi="mr-IN"/>
        </w:rPr>
        <w:t>pain,and</w:t>
      </w:r>
      <w:proofErr w:type="spellEnd"/>
      <w:r w:rsidRPr="00237DBE">
        <w:rPr>
          <w:rFonts w:ascii="Calibri" w:eastAsia="Times New Roman" w:hAnsi="Calibri" w:cs="Calibri"/>
          <w:color w:val="000000"/>
          <w:lang w:bidi="mr-IN"/>
        </w:rPr>
        <w:t xml:space="preserve"> other characters respectively.</w:t>
      </w:r>
    </w:p>
    <w:tbl>
      <w:tblPr>
        <w:tblW w:w="0" w:type="auto"/>
        <w:tblCellMar>
          <w:top w:w="15" w:type="dxa"/>
          <w:left w:w="15" w:type="dxa"/>
          <w:bottom w:w="15" w:type="dxa"/>
          <w:right w:w="15" w:type="dxa"/>
        </w:tblCellMar>
        <w:tblLook w:val="04A0"/>
      </w:tblPr>
      <w:tblGrid>
        <w:gridCol w:w="867"/>
        <w:gridCol w:w="2282"/>
        <w:gridCol w:w="2520"/>
        <w:gridCol w:w="3133"/>
      </w:tblGrid>
      <w:tr w:rsidR="00237DBE" w:rsidRPr="00237DBE" w:rsidTr="00237DBE">
        <w:trPr>
          <w:trHeight w:val="829"/>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Sr. No.</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Recurrence noted  </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No of Patients reported</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After 1 month</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No. of patients reported After</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2 months   </w:t>
            </w:r>
          </w:p>
        </w:tc>
      </w:tr>
      <w:tr w:rsidR="00237DBE" w:rsidRPr="00237DBE" w:rsidTr="00237DBE">
        <w:trPr>
          <w:trHeight w:val="415"/>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1</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No recurrence </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7</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5</w:t>
            </w:r>
          </w:p>
        </w:tc>
      </w:tr>
      <w:tr w:rsidR="00237DBE" w:rsidRPr="00237DBE" w:rsidTr="00237DBE">
        <w:trPr>
          <w:trHeight w:val="415"/>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2</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15-25 % recurrence</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9</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11</w:t>
            </w:r>
          </w:p>
        </w:tc>
      </w:tr>
      <w:tr w:rsidR="00237DBE" w:rsidRPr="00237DBE" w:rsidTr="00237DBE">
        <w:trPr>
          <w:trHeight w:val="406"/>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3</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25-40 % recurrence</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5</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6</w:t>
            </w:r>
          </w:p>
        </w:tc>
      </w:tr>
      <w:tr w:rsidR="00237DBE" w:rsidRPr="00237DBE" w:rsidTr="00237DBE">
        <w:trPr>
          <w:trHeight w:val="496"/>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lastRenderedPageBreak/>
              <w:t>4</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50-60 % recurrence</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2</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0</w:t>
            </w:r>
          </w:p>
        </w:tc>
      </w:tr>
      <w:tr w:rsidR="00237DBE" w:rsidRPr="00237DBE" w:rsidTr="00237DBE">
        <w:trPr>
          <w:trHeight w:val="658"/>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5</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Complete recurrence</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0</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0</w:t>
            </w:r>
          </w:p>
        </w:tc>
      </w:tr>
    </w:tbl>
    <w:p w:rsidR="00237DBE" w:rsidRPr="00237DBE" w:rsidRDefault="00237DBE" w:rsidP="00237DBE">
      <w:pPr>
        <w:spacing w:after="0" w:line="240" w:lineRule="auto"/>
        <w:rPr>
          <w:rFonts w:eastAsia="Times New Roman"/>
          <w:color w:val="auto"/>
          <w:lang w:bidi="mr-IN"/>
        </w:rPr>
      </w:pP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xml:space="preserve">Table no </w:t>
      </w:r>
      <w:proofErr w:type="gramStart"/>
      <w:r w:rsidRPr="00237DBE">
        <w:rPr>
          <w:rFonts w:ascii="Calibri" w:eastAsia="Times New Roman" w:hAnsi="Calibri" w:cs="Calibri"/>
          <w:color w:val="000000"/>
          <w:lang w:bidi="mr-IN"/>
        </w:rPr>
        <w:t>5</w:t>
      </w:r>
      <w:proofErr w:type="gramEnd"/>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xml:space="preserve">Graph no </w:t>
      </w:r>
      <w:proofErr w:type="gramStart"/>
      <w:r w:rsidRPr="00237DBE">
        <w:rPr>
          <w:rFonts w:ascii="Calibri" w:eastAsia="Times New Roman" w:hAnsi="Calibri" w:cs="Calibri"/>
          <w:color w:val="000000"/>
          <w:lang w:bidi="mr-IN"/>
        </w:rPr>
        <w:t>5</w:t>
      </w:r>
      <w:proofErr w:type="gramEnd"/>
      <w:r w:rsidRPr="00237DBE">
        <w:rPr>
          <w:rFonts w:ascii="Calibri" w:eastAsia="Times New Roman" w:hAnsi="Calibri" w:cs="Calibri"/>
          <w:color w:val="000000"/>
          <w:lang w:bidi="mr-IN"/>
        </w:rPr>
        <w:t> </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xml:space="preserve">Table no </w:t>
      </w:r>
      <w:proofErr w:type="gramStart"/>
      <w:r w:rsidRPr="00237DBE">
        <w:rPr>
          <w:rFonts w:ascii="Calibri" w:eastAsia="Times New Roman" w:hAnsi="Calibri" w:cs="Calibri"/>
          <w:color w:val="000000"/>
          <w:lang w:bidi="mr-IN"/>
        </w:rPr>
        <w:t>5</w:t>
      </w:r>
      <w:proofErr w:type="gramEnd"/>
      <w:r w:rsidRPr="00237DBE">
        <w:rPr>
          <w:rFonts w:ascii="Calibri" w:eastAsia="Times New Roman" w:hAnsi="Calibri" w:cs="Calibri"/>
          <w:color w:val="000000"/>
          <w:lang w:bidi="mr-IN"/>
        </w:rPr>
        <w:t xml:space="preserve"> and graph no 5 reveals relapse of symptoms on first follow up which shows maximum of 15-25% of recurrence in 9 patients after 1 month. It again shows similar relapse of symptoms in 11 patients on second follow up after second month. There is no patient with complete relapse of symptoms </w:t>
      </w:r>
      <w:proofErr w:type="gramStart"/>
      <w:r w:rsidRPr="00237DBE">
        <w:rPr>
          <w:rFonts w:ascii="Calibri" w:eastAsia="Times New Roman" w:hAnsi="Calibri" w:cs="Calibri"/>
          <w:color w:val="000000"/>
          <w:lang w:bidi="mr-IN"/>
        </w:rPr>
        <w:t>till</w:t>
      </w:r>
      <w:proofErr w:type="gramEnd"/>
      <w:r w:rsidRPr="00237DBE">
        <w:rPr>
          <w:rFonts w:ascii="Calibri" w:eastAsia="Times New Roman" w:hAnsi="Calibri" w:cs="Calibri"/>
          <w:color w:val="000000"/>
          <w:lang w:bidi="mr-IN"/>
        </w:rPr>
        <w:t xml:space="preserve"> 2 months of follow up.</w:t>
      </w:r>
    </w:p>
    <w:p w:rsidR="00237DBE" w:rsidRPr="00237DBE" w:rsidRDefault="00237DBE" w:rsidP="00237DBE">
      <w:pPr>
        <w:spacing w:line="240" w:lineRule="auto"/>
        <w:rPr>
          <w:rFonts w:eastAsia="Times New Roman"/>
          <w:color w:val="auto"/>
          <w:lang w:bidi="mr-IN"/>
        </w:rPr>
      </w:pPr>
      <w:r>
        <w:rPr>
          <w:rFonts w:ascii="Calibri" w:eastAsia="Times New Roman" w:hAnsi="Calibri" w:cs="Calibri"/>
          <w:noProof/>
          <w:color w:val="000000"/>
          <w:bdr w:val="none" w:sz="0" w:space="0" w:color="auto" w:frame="1"/>
          <w:lang w:bidi="mr-IN"/>
        </w:rPr>
        <w:drawing>
          <wp:inline distT="0" distB="0" distL="0" distR="0">
            <wp:extent cx="5520690" cy="3209290"/>
            <wp:effectExtent l="19050" t="0" r="3810" b="0"/>
            <wp:docPr id="14" name="Picture 14" descr="https://lh3.googleusercontent.com/50ksxfX9D9Y3t0syHoGzSmdwEVsfjyn91kbCoWZXhSQG8yEUWEQnViUGxcSK0GmTnvXBzElMzpaBrTDcpjCNeAlkoY2GJ0trH89IzB0ok_GnkAXjg7XNsLRFaef060fAovA4NSiu_ew20w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h3.googleusercontent.com/50ksxfX9D9Y3t0syHoGzSmdwEVsfjyn91kbCoWZXhSQG8yEUWEQnViUGxcSK0GmTnvXBzElMzpaBrTDcpjCNeAlkoY2GJ0trH89IzB0ok_GnkAXjg7XNsLRFaef060fAovA4NSiu_ew20w51"/>
                    <pic:cNvPicPr>
                      <a:picLocks noChangeAspect="1" noChangeArrowheads="1"/>
                    </pic:cNvPicPr>
                  </pic:nvPicPr>
                  <pic:blipFill>
                    <a:blip r:embed="rId19" cstate="print"/>
                    <a:srcRect/>
                    <a:stretch>
                      <a:fillRect/>
                    </a:stretch>
                  </pic:blipFill>
                  <pic:spPr bwMode="auto">
                    <a:xfrm>
                      <a:off x="0" y="0"/>
                      <a:ext cx="5520690" cy="3209290"/>
                    </a:xfrm>
                    <a:prstGeom prst="rect">
                      <a:avLst/>
                    </a:prstGeom>
                    <a:noFill/>
                    <a:ln w="9525">
                      <a:noFill/>
                      <a:miter lim="800000"/>
                      <a:headEnd/>
                      <a:tailEnd/>
                    </a:ln>
                  </pic:spPr>
                </pic:pic>
              </a:graphicData>
            </a:graphic>
          </wp:inline>
        </w:drawing>
      </w:r>
      <w:r w:rsidRPr="00237DBE">
        <w:rPr>
          <w:rFonts w:ascii="Calibri" w:eastAsia="Times New Roman" w:hAnsi="Calibri" w:cs="Calibri"/>
          <w:color w:val="000000"/>
          <w:lang w:bidi="mr-IN"/>
        </w:rPr>
        <w:t> </w:t>
      </w:r>
    </w:p>
    <w:tbl>
      <w:tblPr>
        <w:tblW w:w="0" w:type="auto"/>
        <w:tblCellMar>
          <w:top w:w="15" w:type="dxa"/>
          <w:left w:w="15" w:type="dxa"/>
          <w:bottom w:w="15" w:type="dxa"/>
          <w:right w:w="15" w:type="dxa"/>
        </w:tblCellMar>
        <w:tblLook w:val="04A0"/>
      </w:tblPr>
      <w:tblGrid>
        <w:gridCol w:w="2711"/>
        <w:gridCol w:w="3390"/>
        <w:gridCol w:w="3475"/>
      </w:tblGrid>
      <w:tr w:rsidR="00237DBE" w:rsidRPr="00237DBE" w:rsidTr="00237DBE">
        <w:trPr>
          <w:trHeight w:val="793"/>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b/>
                <w:bCs/>
                <w:color w:val="000000"/>
                <w:u w:val="single"/>
                <w:lang w:bidi="mr-IN"/>
              </w:rPr>
              <w:t>Levels of  pathological inv.</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b/>
                <w:bCs/>
                <w:color w:val="000000"/>
                <w:u w:val="single"/>
                <w:lang w:bidi="mr-IN"/>
              </w:rPr>
              <w:t>Average  Increase after Treatment</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b/>
                <w:bCs/>
                <w:color w:val="000000"/>
                <w:u w:val="single"/>
                <w:lang w:bidi="mr-IN"/>
              </w:rPr>
              <w:t xml:space="preserve"> Average Decrease after  treatment</w:t>
            </w:r>
          </w:p>
        </w:tc>
      </w:tr>
      <w:tr w:rsidR="00237DBE" w:rsidRPr="00237DBE" w:rsidTr="00237DBE">
        <w:trPr>
          <w:trHeight w:val="554"/>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b/>
                <w:bCs/>
                <w:color w:val="000000"/>
                <w:u w:val="single"/>
                <w:lang w:bidi="mr-IN"/>
              </w:rPr>
              <w:t>CRP </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rPr>
                <w:rFonts w:eastAsia="Times New Roman"/>
                <w:color w:val="auto"/>
                <w:lang w:bidi="mr-IN"/>
              </w:rPr>
            </w:pP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b/>
                <w:bCs/>
                <w:color w:val="000000"/>
                <w:u w:val="single"/>
                <w:lang w:bidi="mr-IN"/>
              </w:rPr>
              <w:t>14.33</w:t>
            </w:r>
          </w:p>
        </w:tc>
      </w:tr>
      <w:tr w:rsidR="00237DBE" w:rsidRPr="00237DBE" w:rsidTr="00237DBE">
        <w:trPr>
          <w:trHeight w:val="55"/>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55" w:lineRule="atLeast"/>
              <w:rPr>
                <w:rFonts w:eastAsia="Times New Roman"/>
                <w:color w:val="auto"/>
                <w:lang w:bidi="mr-IN"/>
              </w:rPr>
            </w:pPr>
            <w:r w:rsidRPr="00237DBE">
              <w:rPr>
                <w:rFonts w:ascii="Calibri" w:eastAsia="Times New Roman" w:hAnsi="Calibri" w:cs="Calibri"/>
                <w:b/>
                <w:bCs/>
                <w:color w:val="000000"/>
                <w:u w:val="single"/>
                <w:lang w:bidi="mr-IN"/>
              </w:rPr>
              <w:t xml:space="preserve"> ESR</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rPr>
                <w:rFonts w:eastAsia="Times New Roman"/>
                <w:color w:val="auto"/>
                <w:sz w:val="6"/>
                <w:lang w:bidi="mr-IN"/>
              </w:rPr>
            </w:pP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55" w:lineRule="atLeast"/>
              <w:rPr>
                <w:rFonts w:eastAsia="Times New Roman"/>
                <w:color w:val="auto"/>
                <w:lang w:bidi="mr-IN"/>
              </w:rPr>
            </w:pPr>
            <w:r w:rsidRPr="00237DBE">
              <w:rPr>
                <w:rFonts w:ascii="Calibri" w:eastAsia="Times New Roman" w:hAnsi="Calibri" w:cs="Calibri"/>
                <w:b/>
                <w:bCs/>
                <w:color w:val="000000"/>
                <w:u w:val="single"/>
                <w:lang w:bidi="mr-IN"/>
              </w:rPr>
              <w:t>11.65</w:t>
            </w:r>
          </w:p>
        </w:tc>
      </w:tr>
      <w:tr w:rsidR="00237DBE" w:rsidRPr="00237DBE" w:rsidTr="00237DBE">
        <w:trPr>
          <w:trHeight w:val="680"/>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b/>
                <w:bCs/>
                <w:color w:val="000000"/>
                <w:lang w:bidi="mr-IN"/>
              </w:rPr>
              <w:t xml:space="preserve">  </w:t>
            </w:r>
            <w:proofErr w:type="spellStart"/>
            <w:r w:rsidRPr="00237DBE">
              <w:rPr>
                <w:rFonts w:ascii="Calibri" w:eastAsia="Times New Roman" w:hAnsi="Calibri" w:cs="Calibri"/>
                <w:b/>
                <w:bCs/>
                <w:color w:val="000000"/>
                <w:lang w:bidi="mr-IN"/>
              </w:rPr>
              <w:t>Hb</w:t>
            </w:r>
            <w:proofErr w:type="spellEnd"/>
            <w:r w:rsidRPr="00237DBE">
              <w:rPr>
                <w:rFonts w:ascii="Calibri" w:eastAsia="Times New Roman" w:hAnsi="Calibri" w:cs="Calibri"/>
                <w:b/>
                <w:bCs/>
                <w:color w:val="000000"/>
                <w:lang w:bidi="mr-IN"/>
              </w:rPr>
              <w:t>%</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rPr>
                <w:rFonts w:eastAsia="Times New Roman"/>
                <w:color w:val="auto"/>
                <w:lang w:bidi="mr-IN"/>
              </w:rPr>
            </w:pP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b/>
                <w:bCs/>
                <w:color w:val="000000"/>
                <w:lang w:bidi="mr-IN"/>
              </w:rPr>
              <w:t>          1.33</w:t>
            </w:r>
          </w:p>
        </w:tc>
      </w:tr>
      <w:tr w:rsidR="00237DBE" w:rsidRPr="00237DBE" w:rsidTr="00237DBE">
        <w:trPr>
          <w:trHeight w:val="515"/>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b/>
                <w:bCs/>
                <w:color w:val="000000"/>
                <w:lang w:bidi="mr-IN"/>
              </w:rPr>
              <w:t>  TLC</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b/>
                <w:bCs/>
                <w:color w:val="000000"/>
                <w:lang w:bidi="mr-IN"/>
              </w:rPr>
              <w:t>333.33</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b/>
                <w:bCs/>
                <w:color w:val="000000"/>
                <w:lang w:bidi="mr-IN"/>
              </w:rPr>
              <w:t>       </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b/>
                <w:bCs/>
                <w:color w:val="000000"/>
                <w:lang w:bidi="mr-IN"/>
              </w:rPr>
              <w:t>         </w:t>
            </w:r>
          </w:p>
        </w:tc>
      </w:tr>
      <w:tr w:rsidR="00237DBE" w:rsidRPr="00237DBE" w:rsidTr="00237DBE">
        <w:trPr>
          <w:trHeight w:val="392"/>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b/>
                <w:bCs/>
                <w:color w:val="000000"/>
                <w:lang w:bidi="mr-IN"/>
              </w:rPr>
              <w:lastRenderedPageBreak/>
              <w:t>DLC -Polymorphs</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rPr>
                <w:rFonts w:eastAsia="Times New Roman"/>
                <w:color w:val="auto"/>
                <w:lang w:bidi="mr-IN"/>
              </w:rPr>
            </w:pP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b/>
                <w:bCs/>
                <w:color w:val="000000"/>
                <w:lang w:bidi="mr-IN"/>
              </w:rPr>
              <w:t>          4.33</w:t>
            </w:r>
          </w:p>
        </w:tc>
      </w:tr>
      <w:tr w:rsidR="00237DBE" w:rsidRPr="00237DBE" w:rsidTr="00237DBE">
        <w:trPr>
          <w:trHeight w:val="500"/>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b/>
                <w:bCs/>
                <w:color w:val="000000"/>
                <w:lang w:bidi="mr-IN"/>
              </w:rPr>
              <w:t>        Lymphocytes</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b/>
                <w:bCs/>
                <w:color w:val="000000"/>
                <w:lang w:bidi="mr-IN"/>
              </w:rPr>
              <w:t>6.33</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rPr>
                <w:rFonts w:eastAsia="Times New Roman"/>
                <w:color w:val="auto"/>
                <w:lang w:bidi="mr-IN"/>
              </w:rPr>
            </w:pPr>
          </w:p>
        </w:tc>
      </w:tr>
      <w:tr w:rsidR="00237DBE" w:rsidRPr="00237DBE" w:rsidTr="00237DBE">
        <w:trPr>
          <w:trHeight w:val="500"/>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b/>
                <w:bCs/>
                <w:color w:val="000000"/>
                <w:lang w:bidi="mr-IN"/>
              </w:rPr>
              <w:t>    Bleeding Time</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b/>
                <w:bCs/>
                <w:color w:val="000000"/>
                <w:lang w:bidi="mr-IN"/>
              </w:rPr>
              <w:t>14.33</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b/>
                <w:bCs/>
                <w:color w:val="000000"/>
                <w:lang w:bidi="mr-IN"/>
              </w:rPr>
              <w:t>          </w:t>
            </w:r>
          </w:p>
        </w:tc>
      </w:tr>
      <w:tr w:rsidR="00237DBE" w:rsidRPr="00237DBE" w:rsidTr="00237DBE">
        <w:trPr>
          <w:trHeight w:val="518"/>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b/>
                <w:bCs/>
                <w:color w:val="000000"/>
                <w:lang w:bidi="mr-IN"/>
              </w:rPr>
              <w:t xml:space="preserve">     Clotting Time</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b/>
                <w:bCs/>
                <w:color w:val="000000"/>
                <w:lang w:bidi="mr-IN"/>
              </w:rPr>
              <w:t xml:space="preserve"> 15.73</w:t>
            </w:r>
          </w:p>
        </w:tc>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37DBE" w:rsidRPr="00237DBE" w:rsidRDefault="00237DBE" w:rsidP="00237DBE">
            <w:pPr>
              <w:spacing w:after="0" w:line="240" w:lineRule="auto"/>
              <w:rPr>
                <w:rFonts w:eastAsia="Times New Roman"/>
                <w:color w:val="auto"/>
                <w:lang w:bidi="mr-IN"/>
              </w:rPr>
            </w:pPr>
          </w:p>
        </w:tc>
      </w:tr>
    </w:tbl>
    <w:p w:rsidR="00237DBE" w:rsidRPr="00237DBE" w:rsidRDefault="00237DBE" w:rsidP="00237DBE">
      <w:pPr>
        <w:spacing w:after="240" w:line="240" w:lineRule="auto"/>
        <w:rPr>
          <w:rFonts w:eastAsia="Times New Roman"/>
          <w:color w:val="auto"/>
          <w:lang w:bidi="mr-IN"/>
        </w:rPr>
      </w:pPr>
      <w:r w:rsidRPr="00237DBE">
        <w:rPr>
          <w:rFonts w:eastAsia="Times New Roman"/>
          <w:color w:val="auto"/>
          <w:lang w:bidi="mr-IN"/>
        </w:rPr>
        <w:br/>
      </w:r>
      <w:r w:rsidRPr="00237DBE">
        <w:rPr>
          <w:rFonts w:eastAsia="Times New Roman"/>
          <w:color w:val="auto"/>
          <w:lang w:bidi="mr-IN"/>
        </w:rPr>
        <w:br/>
      </w:r>
      <w:r w:rsidRPr="00237DBE">
        <w:rPr>
          <w:rFonts w:eastAsia="Times New Roman"/>
          <w:color w:val="auto"/>
          <w:lang w:bidi="mr-IN"/>
        </w:rPr>
        <w:br/>
      </w:r>
      <w:r w:rsidRPr="00237DBE">
        <w:rPr>
          <w:rFonts w:eastAsia="Times New Roman"/>
          <w:color w:val="auto"/>
          <w:lang w:bidi="mr-IN"/>
        </w:rPr>
        <w:br/>
      </w:r>
      <w:r w:rsidRPr="00237DBE">
        <w:rPr>
          <w:rFonts w:eastAsia="Times New Roman"/>
          <w:color w:val="auto"/>
          <w:lang w:bidi="mr-IN"/>
        </w:rPr>
        <w:br/>
      </w:r>
      <w:r w:rsidRPr="00237DBE">
        <w:rPr>
          <w:rFonts w:eastAsia="Times New Roman"/>
          <w:color w:val="auto"/>
          <w:lang w:bidi="mr-IN"/>
        </w:rPr>
        <w:br/>
      </w:r>
      <w:r w:rsidRPr="00237DBE">
        <w:rPr>
          <w:rFonts w:eastAsia="Times New Roman"/>
          <w:color w:val="auto"/>
          <w:lang w:bidi="mr-IN"/>
        </w:rPr>
        <w:br/>
      </w:r>
      <w:r w:rsidRPr="00237DBE">
        <w:rPr>
          <w:rFonts w:eastAsia="Times New Roman"/>
          <w:color w:val="auto"/>
          <w:lang w:bidi="mr-IN"/>
        </w:rPr>
        <w:br/>
      </w:r>
      <w:r w:rsidRPr="00237DBE">
        <w:rPr>
          <w:rFonts w:eastAsia="Times New Roman"/>
          <w:color w:val="auto"/>
          <w:lang w:bidi="mr-IN"/>
        </w:rPr>
        <w:br/>
      </w:r>
      <w:r w:rsidRPr="00237DBE">
        <w:rPr>
          <w:rFonts w:eastAsia="Times New Roman"/>
          <w:color w:val="auto"/>
          <w:lang w:bidi="mr-IN"/>
        </w:rPr>
        <w:br/>
      </w:r>
      <w:r w:rsidRPr="00237DBE">
        <w:rPr>
          <w:rFonts w:eastAsia="Times New Roman"/>
          <w:color w:val="auto"/>
          <w:lang w:bidi="mr-IN"/>
        </w:rPr>
        <w:br/>
      </w:r>
    </w:p>
    <w:p w:rsidR="00237DBE" w:rsidRPr="00237DBE" w:rsidRDefault="00237DBE" w:rsidP="00237DBE">
      <w:pPr>
        <w:spacing w:line="240" w:lineRule="auto"/>
        <w:rPr>
          <w:rFonts w:eastAsia="Times New Roman"/>
          <w:color w:val="auto"/>
          <w:lang w:bidi="mr-IN"/>
        </w:rPr>
      </w:pPr>
      <w:proofErr w:type="spellStart"/>
      <w:r w:rsidRPr="00237DBE">
        <w:rPr>
          <w:rFonts w:ascii="Calibri" w:eastAsia="Times New Roman" w:hAnsi="Calibri" w:cs="Calibri"/>
          <w:color w:val="000000"/>
          <w:lang w:bidi="mr-IN"/>
        </w:rPr>
        <w:t>Eable</w:t>
      </w:r>
      <w:proofErr w:type="spellEnd"/>
      <w:r w:rsidRPr="00237DBE">
        <w:rPr>
          <w:rFonts w:ascii="Calibri" w:eastAsia="Times New Roman" w:hAnsi="Calibri" w:cs="Calibri"/>
          <w:color w:val="000000"/>
          <w:lang w:bidi="mr-IN"/>
        </w:rPr>
        <w:t xml:space="preserve"> no 6</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b/>
          <w:bCs/>
          <w:color w:val="000000"/>
          <w:lang w:bidi="mr-IN"/>
        </w:rPr>
        <w:t>Results in Pathological Investigations- </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xml:space="preserve">    Table no </w:t>
      </w:r>
      <w:proofErr w:type="gramStart"/>
      <w:r w:rsidRPr="00237DBE">
        <w:rPr>
          <w:rFonts w:ascii="Calibri" w:eastAsia="Times New Roman" w:hAnsi="Calibri" w:cs="Calibri"/>
          <w:color w:val="000000"/>
          <w:lang w:bidi="mr-IN"/>
        </w:rPr>
        <w:t>6</w:t>
      </w:r>
      <w:proofErr w:type="gramEnd"/>
      <w:r w:rsidRPr="00237DBE">
        <w:rPr>
          <w:rFonts w:ascii="Calibri" w:eastAsia="Times New Roman" w:hAnsi="Calibri" w:cs="Calibri"/>
          <w:color w:val="000000"/>
          <w:lang w:bidi="mr-IN"/>
        </w:rPr>
        <w:t xml:space="preserve"> reveals difference in pathological investigations before and after leech therapy in RA patients. Hemoglobin </w:t>
      </w:r>
      <w:proofErr w:type="gramStart"/>
      <w:r w:rsidRPr="00237DBE">
        <w:rPr>
          <w:rFonts w:ascii="Calibri" w:eastAsia="Times New Roman" w:hAnsi="Calibri" w:cs="Calibri"/>
          <w:color w:val="000000"/>
          <w:lang w:bidi="mr-IN"/>
        </w:rPr>
        <w:t>was found</w:t>
      </w:r>
      <w:proofErr w:type="gramEnd"/>
      <w:r w:rsidRPr="00237DBE">
        <w:rPr>
          <w:rFonts w:ascii="Calibri" w:eastAsia="Times New Roman" w:hAnsi="Calibri" w:cs="Calibri"/>
          <w:color w:val="000000"/>
          <w:lang w:bidi="mr-IN"/>
        </w:rPr>
        <w:t xml:space="preserve"> to reduce by approximately 0.5 to 1.5 gm after treatment. TLC was found to increase by almost 200 to 500/</w:t>
      </w:r>
      <w:proofErr w:type="spellStart"/>
      <w:r w:rsidRPr="00237DBE">
        <w:rPr>
          <w:rFonts w:ascii="Calibri" w:eastAsia="Times New Roman" w:hAnsi="Calibri" w:cs="Calibri"/>
          <w:color w:val="000000"/>
          <w:lang w:bidi="mr-IN"/>
        </w:rPr>
        <w:t>cu.mm.In</w:t>
      </w:r>
      <w:proofErr w:type="spellEnd"/>
      <w:r w:rsidRPr="00237DBE">
        <w:rPr>
          <w:rFonts w:ascii="Calibri" w:eastAsia="Times New Roman" w:hAnsi="Calibri" w:cs="Calibri"/>
          <w:color w:val="000000"/>
          <w:lang w:bidi="mr-IN"/>
        </w:rPr>
        <w:t xml:space="preserve"> the DLC, polymorphs were reduced by </w:t>
      </w:r>
      <w:proofErr w:type="gramStart"/>
      <w:r w:rsidRPr="00237DBE">
        <w:rPr>
          <w:rFonts w:ascii="Calibri" w:eastAsia="Times New Roman" w:hAnsi="Calibri" w:cs="Calibri"/>
          <w:color w:val="000000"/>
          <w:lang w:bidi="mr-IN"/>
        </w:rPr>
        <w:t>5</w:t>
      </w:r>
      <w:proofErr w:type="gramEnd"/>
      <w:r w:rsidRPr="00237DBE">
        <w:rPr>
          <w:rFonts w:ascii="Calibri" w:eastAsia="Times New Roman" w:hAnsi="Calibri" w:cs="Calibri"/>
          <w:color w:val="000000"/>
          <w:lang w:bidi="mr-IN"/>
        </w:rPr>
        <w:t xml:space="preserve"> and lymphocytes were increased by 6 approximately. Sometimes </w:t>
      </w:r>
      <w:proofErr w:type="spellStart"/>
      <w:r w:rsidRPr="00237DBE">
        <w:rPr>
          <w:rFonts w:ascii="Calibri" w:eastAsia="Times New Roman" w:hAnsi="Calibri" w:cs="Calibri"/>
          <w:color w:val="000000"/>
          <w:lang w:bidi="mr-IN"/>
        </w:rPr>
        <w:t>eosinophils</w:t>
      </w:r>
      <w:proofErr w:type="spellEnd"/>
      <w:r w:rsidRPr="00237DBE">
        <w:rPr>
          <w:rFonts w:ascii="Calibri" w:eastAsia="Times New Roman" w:hAnsi="Calibri" w:cs="Calibri"/>
          <w:color w:val="000000"/>
          <w:lang w:bidi="mr-IN"/>
        </w:rPr>
        <w:t xml:space="preserve"> </w:t>
      </w:r>
      <w:proofErr w:type="gramStart"/>
      <w:r w:rsidRPr="00237DBE">
        <w:rPr>
          <w:rFonts w:ascii="Calibri" w:eastAsia="Times New Roman" w:hAnsi="Calibri" w:cs="Calibri"/>
          <w:color w:val="000000"/>
          <w:lang w:bidi="mr-IN"/>
        </w:rPr>
        <w:t>were also found</w:t>
      </w:r>
      <w:proofErr w:type="gramEnd"/>
      <w:r w:rsidRPr="00237DBE">
        <w:rPr>
          <w:rFonts w:ascii="Calibri" w:eastAsia="Times New Roman" w:hAnsi="Calibri" w:cs="Calibri"/>
          <w:color w:val="000000"/>
          <w:lang w:bidi="mr-IN"/>
        </w:rPr>
        <w:t xml:space="preserve"> to increase. Bleeding time </w:t>
      </w:r>
      <w:proofErr w:type="gramStart"/>
      <w:r w:rsidRPr="00237DBE">
        <w:rPr>
          <w:rFonts w:ascii="Calibri" w:eastAsia="Times New Roman" w:hAnsi="Calibri" w:cs="Calibri"/>
          <w:color w:val="000000"/>
          <w:lang w:bidi="mr-IN"/>
        </w:rPr>
        <w:t>was found</w:t>
      </w:r>
      <w:proofErr w:type="gramEnd"/>
      <w:r w:rsidRPr="00237DBE">
        <w:rPr>
          <w:rFonts w:ascii="Calibri" w:eastAsia="Times New Roman" w:hAnsi="Calibri" w:cs="Calibri"/>
          <w:color w:val="000000"/>
          <w:lang w:bidi="mr-IN"/>
        </w:rPr>
        <w:t xml:space="preserve"> to increase by 10-16 sec and Clotting time was found to increase by 12-17 sec. CRP was found to reduce by 15 mg as average in 44 patients after </w:t>
      </w:r>
      <w:proofErr w:type="spellStart"/>
      <w:r w:rsidRPr="00237DBE">
        <w:rPr>
          <w:rFonts w:ascii="Calibri" w:eastAsia="Times New Roman" w:hAnsi="Calibri" w:cs="Calibri"/>
          <w:color w:val="000000"/>
          <w:lang w:bidi="mr-IN"/>
        </w:rPr>
        <w:t>raktamokshana</w:t>
      </w:r>
      <w:proofErr w:type="spellEnd"/>
      <w:r w:rsidRPr="00237DBE">
        <w:rPr>
          <w:rFonts w:ascii="Calibri" w:eastAsia="Times New Roman" w:hAnsi="Calibri" w:cs="Calibri"/>
          <w:color w:val="000000"/>
          <w:lang w:bidi="mr-IN"/>
        </w:rPr>
        <w:t xml:space="preserve"> by leech 20 days. ESR </w:t>
      </w:r>
      <w:proofErr w:type="gramStart"/>
      <w:r w:rsidRPr="00237DBE">
        <w:rPr>
          <w:rFonts w:ascii="Calibri" w:eastAsia="Times New Roman" w:hAnsi="Calibri" w:cs="Calibri"/>
          <w:color w:val="000000"/>
          <w:lang w:bidi="mr-IN"/>
        </w:rPr>
        <w:t>was found</w:t>
      </w:r>
      <w:proofErr w:type="gramEnd"/>
      <w:r w:rsidRPr="00237DBE">
        <w:rPr>
          <w:rFonts w:ascii="Calibri" w:eastAsia="Times New Roman" w:hAnsi="Calibri" w:cs="Calibri"/>
          <w:color w:val="000000"/>
          <w:lang w:bidi="mr-IN"/>
        </w:rPr>
        <w:t xml:space="preserve"> to reduce by 12 mm at the end of 1 hr.</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b/>
          <w:bCs/>
          <w:color w:val="000000"/>
          <w:lang w:bidi="mr-IN"/>
        </w:rPr>
        <w:t>Discussion-</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xml:space="preserve">As RA is a disease characterized by inflammatory arthritis and </w:t>
      </w:r>
      <w:proofErr w:type="gramStart"/>
      <w:r w:rsidRPr="00237DBE">
        <w:rPr>
          <w:rFonts w:ascii="Calibri" w:eastAsia="Times New Roman" w:hAnsi="Calibri" w:cs="Calibri"/>
          <w:color w:val="000000"/>
          <w:lang w:bidi="mr-IN"/>
        </w:rPr>
        <w:t>joints which are swollen and warm and painful</w:t>
      </w:r>
      <w:proofErr w:type="gramEnd"/>
      <w:r w:rsidRPr="00237DBE">
        <w:rPr>
          <w:rFonts w:ascii="Calibri" w:eastAsia="Times New Roman" w:hAnsi="Calibri" w:cs="Calibri"/>
          <w:color w:val="000000"/>
          <w:lang w:bidi="mr-IN"/>
        </w:rPr>
        <w:t xml:space="preserve"> is a typical finding with other peculiar characters. Leech saliva has many properties like anti-inflammatory, analgesic, anesthetic, decongestant action, anti-ischemic properties and anti-coagulant </w:t>
      </w:r>
      <w:proofErr w:type="gramStart"/>
      <w:r w:rsidRPr="00237DBE">
        <w:rPr>
          <w:rFonts w:ascii="Calibri" w:eastAsia="Times New Roman" w:hAnsi="Calibri" w:cs="Calibri"/>
          <w:color w:val="000000"/>
          <w:lang w:bidi="mr-IN"/>
        </w:rPr>
        <w:t>action which</w:t>
      </w:r>
      <w:proofErr w:type="gramEnd"/>
      <w:r w:rsidRPr="00237DBE">
        <w:rPr>
          <w:rFonts w:ascii="Calibri" w:eastAsia="Times New Roman" w:hAnsi="Calibri" w:cs="Calibri"/>
          <w:color w:val="000000"/>
          <w:lang w:bidi="mr-IN"/>
        </w:rPr>
        <w:t xml:space="preserve"> allow the blood to flow freely even after the leech is removed. The </w:t>
      </w:r>
      <w:proofErr w:type="spellStart"/>
      <w:r w:rsidRPr="00237DBE">
        <w:rPr>
          <w:rFonts w:ascii="Calibri" w:eastAsia="Times New Roman" w:hAnsi="Calibri" w:cs="Calibri"/>
          <w:color w:val="000000"/>
          <w:lang w:bidi="mr-IN"/>
        </w:rPr>
        <w:t>bdellins</w:t>
      </w:r>
      <w:proofErr w:type="spellEnd"/>
      <w:r w:rsidRPr="00237DBE">
        <w:rPr>
          <w:rFonts w:ascii="Calibri" w:eastAsia="Times New Roman" w:hAnsi="Calibri" w:cs="Calibri"/>
          <w:color w:val="000000"/>
          <w:lang w:bidi="mr-IN"/>
        </w:rPr>
        <w:t xml:space="preserve">, </w:t>
      </w:r>
      <w:proofErr w:type="spellStart"/>
      <w:r w:rsidRPr="00237DBE">
        <w:rPr>
          <w:rFonts w:ascii="Calibri" w:eastAsia="Times New Roman" w:hAnsi="Calibri" w:cs="Calibri"/>
          <w:color w:val="000000"/>
          <w:lang w:bidi="mr-IN"/>
        </w:rPr>
        <w:t>eglins</w:t>
      </w:r>
      <w:proofErr w:type="spellEnd"/>
      <w:r w:rsidRPr="00237DBE">
        <w:rPr>
          <w:rFonts w:ascii="Calibri" w:eastAsia="Times New Roman" w:hAnsi="Calibri" w:cs="Calibri"/>
          <w:color w:val="000000"/>
          <w:lang w:bidi="mr-IN"/>
        </w:rPr>
        <w:t xml:space="preserve">, </w:t>
      </w:r>
      <w:proofErr w:type="spellStart"/>
      <w:r w:rsidRPr="00237DBE">
        <w:rPr>
          <w:rFonts w:ascii="Calibri" w:eastAsia="Times New Roman" w:hAnsi="Calibri" w:cs="Calibri"/>
          <w:color w:val="000000"/>
          <w:lang w:bidi="mr-IN"/>
        </w:rPr>
        <w:t>hirustasin</w:t>
      </w:r>
      <w:proofErr w:type="spellEnd"/>
      <w:r w:rsidRPr="00237DBE">
        <w:rPr>
          <w:rFonts w:ascii="Calibri" w:eastAsia="Times New Roman" w:hAnsi="Calibri" w:cs="Calibri"/>
          <w:color w:val="000000"/>
          <w:lang w:bidi="mr-IN"/>
        </w:rPr>
        <w:t xml:space="preserve">, </w:t>
      </w:r>
      <w:proofErr w:type="spellStart"/>
      <w:r w:rsidRPr="00237DBE">
        <w:rPr>
          <w:rFonts w:ascii="Calibri" w:eastAsia="Times New Roman" w:hAnsi="Calibri" w:cs="Calibri"/>
          <w:color w:val="000000"/>
          <w:lang w:bidi="mr-IN"/>
        </w:rPr>
        <w:t>hyaluronidase</w:t>
      </w:r>
      <w:proofErr w:type="spellEnd"/>
      <w:r w:rsidRPr="00237DBE">
        <w:rPr>
          <w:rFonts w:ascii="Calibri" w:eastAsia="Times New Roman" w:hAnsi="Calibri" w:cs="Calibri"/>
          <w:color w:val="000000"/>
          <w:lang w:bidi="mr-IN"/>
        </w:rPr>
        <w:t xml:space="preserve"> render analgesic and anti-inflammatory activity associated with the blockage of </w:t>
      </w:r>
      <w:proofErr w:type="spellStart"/>
      <w:r w:rsidRPr="00237DBE">
        <w:rPr>
          <w:rFonts w:ascii="Calibri" w:eastAsia="Times New Roman" w:hAnsi="Calibri" w:cs="Calibri"/>
          <w:color w:val="000000"/>
          <w:lang w:bidi="mr-IN"/>
        </w:rPr>
        <w:t>amidolytic</w:t>
      </w:r>
      <w:proofErr w:type="spellEnd"/>
      <w:r w:rsidRPr="00237DBE">
        <w:rPr>
          <w:rFonts w:ascii="Calibri" w:eastAsia="Times New Roman" w:hAnsi="Calibri" w:cs="Calibri"/>
          <w:color w:val="000000"/>
          <w:lang w:bidi="mr-IN"/>
        </w:rPr>
        <w:t xml:space="preserve"> and </w:t>
      </w:r>
      <w:proofErr w:type="spellStart"/>
      <w:r w:rsidRPr="00237DBE">
        <w:rPr>
          <w:rFonts w:ascii="Calibri" w:eastAsia="Times New Roman" w:hAnsi="Calibri" w:cs="Calibri"/>
          <w:color w:val="000000"/>
          <w:lang w:bidi="mr-IN"/>
        </w:rPr>
        <w:t>kininogenase</w:t>
      </w:r>
      <w:proofErr w:type="spellEnd"/>
      <w:r w:rsidRPr="00237DBE">
        <w:rPr>
          <w:rFonts w:ascii="Calibri" w:eastAsia="Times New Roman" w:hAnsi="Calibri" w:cs="Calibri"/>
          <w:color w:val="000000"/>
          <w:lang w:bidi="mr-IN"/>
        </w:rPr>
        <w:t xml:space="preserve"> activities of plasma </w:t>
      </w:r>
      <w:proofErr w:type="spellStart"/>
      <w:r w:rsidRPr="00237DBE">
        <w:rPr>
          <w:rFonts w:ascii="Calibri" w:eastAsia="Times New Roman" w:hAnsi="Calibri" w:cs="Calibri"/>
          <w:color w:val="000000"/>
          <w:lang w:bidi="mr-IN"/>
        </w:rPr>
        <w:t>kallikrein</w:t>
      </w:r>
      <w:proofErr w:type="spellEnd"/>
      <w:r w:rsidRPr="00237DBE">
        <w:rPr>
          <w:rFonts w:ascii="Calibri" w:eastAsia="Times New Roman" w:hAnsi="Calibri" w:cs="Calibri"/>
          <w:color w:val="000000"/>
          <w:lang w:bidi="mr-IN"/>
        </w:rPr>
        <w:t xml:space="preserve">, resulting in prevention of pain or pain relief during leech </w:t>
      </w:r>
      <w:proofErr w:type="gramStart"/>
      <w:r w:rsidRPr="00237DBE">
        <w:rPr>
          <w:rFonts w:ascii="Calibri" w:eastAsia="Times New Roman" w:hAnsi="Calibri" w:cs="Calibri"/>
          <w:color w:val="000000"/>
          <w:lang w:bidi="mr-IN"/>
        </w:rPr>
        <w:t>sessions</w:t>
      </w:r>
      <w:proofErr w:type="gramEnd"/>
      <w:r w:rsidRPr="00237DBE">
        <w:rPr>
          <w:rFonts w:ascii="Calibri" w:eastAsia="Times New Roman" w:hAnsi="Calibri" w:cs="Calibri"/>
          <w:color w:val="000000"/>
          <w:lang w:bidi="mr-IN"/>
        </w:rPr>
        <w:t xml:space="preserve"> .This allows the local toxins to flow freely, releases the local stagnant pool of inflammatory secretions. </w:t>
      </w:r>
      <w:proofErr w:type="gramStart"/>
      <w:r w:rsidRPr="00237DBE">
        <w:rPr>
          <w:rFonts w:ascii="Calibri" w:eastAsia="Times New Roman" w:hAnsi="Calibri" w:cs="Calibri"/>
          <w:color w:val="000000"/>
          <w:lang w:bidi="mr-IN"/>
        </w:rPr>
        <w:t xml:space="preserve">It eliminates microcirculation disorders, restores damaged vascular permeability of tissues and organs, eliminates hypoxia, reduces blood pressure, increases immune system activity, detoxifies the tissue, releases it from the threatening complications, thereby reducing </w:t>
      </w:r>
      <w:proofErr w:type="spellStart"/>
      <w:r w:rsidRPr="00237DBE">
        <w:rPr>
          <w:rFonts w:ascii="Calibri" w:eastAsia="Times New Roman" w:hAnsi="Calibri" w:cs="Calibri"/>
          <w:color w:val="000000"/>
          <w:lang w:bidi="mr-IN"/>
        </w:rPr>
        <w:t>rubor</w:t>
      </w:r>
      <w:proofErr w:type="spellEnd"/>
      <w:r w:rsidRPr="00237DBE">
        <w:rPr>
          <w:rFonts w:ascii="Calibri" w:eastAsia="Times New Roman" w:hAnsi="Calibri" w:cs="Calibri"/>
          <w:color w:val="000000"/>
          <w:lang w:bidi="mr-IN"/>
        </w:rPr>
        <w:t xml:space="preserve">, </w:t>
      </w:r>
      <w:proofErr w:type="spellStart"/>
      <w:r w:rsidRPr="00237DBE">
        <w:rPr>
          <w:rFonts w:ascii="Calibri" w:eastAsia="Times New Roman" w:hAnsi="Calibri" w:cs="Calibri"/>
          <w:color w:val="000000"/>
          <w:lang w:bidi="mr-IN"/>
        </w:rPr>
        <w:lastRenderedPageBreak/>
        <w:t>calor</w:t>
      </w:r>
      <w:proofErr w:type="spellEnd"/>
      <w:r w:rsidRPr="00237DBE">
        <w:rPr>
          <w:rFonts w:ascii="Calibri" w:eastAsia="Times New Roman" w:hAnsi="Calibri" w:cs="Calibri"/>
          <w:color w:val="000000"/>
          <w:lang w:bidi="mr-IN"/>
        </w:rPr>
        <w:t>, dolor, tumor and local warmth in the tissue.</w:t>
      </w:r>
      <w:r w:rsidRPr="00237DBE">
        <w:rPr>
          <w:rFonts w:ascii="Calibri" w:eastAsia="Times New Roman" w:hAnsi="Calibri" w:cs="Calibri"/>
          <w:color w:val="000000"/>
          <w:sz w:val="14"/>
          <w:szCs w:val="14"/>
          <w:vertAlign w:val="superscript"/>
          <w:lang w:bidi="mr-IN"/>
        </w:rPr>
        <w:t>10</w:t>
      </w:r>
      <w:r w:rsidRPr="00237DBE">
        <w:rPr>
          <w:rFonts w:ascii="Calibri" w:eastAsia="Times New Roman" w:hAnsi="Calibri" w:cs="Calibri"/>
          <w:color w:val="000000"/>
          <w:lang w:bidi="mr-IN"/>
        </w:rPr>
        <w:t>The combined effect of the multiple bioactive salivary secretions with other actions like, anesthetic properties, thrombolytic effect, tissue rejuvenation effect, anti-ischemic effect, renders the improvement in the pain, swelling, tenderness of joint relieving stiffness and improvement in the restricted movement of joint.</w:t>
      </w:r>
      <w:proofErr w:type="gramEnd"/>
      <w:r w:rsidRPr="00237DBE">
        <w:rPr>
          <w:rFonts w:ascii="Calibri" w:eastAsia="Times New Roman" w:hAnsi="Calibri" w:cs="Calibri"/>
          <w:color w:val="000000"/>
          <w:lang w:bidi="mr-IN"/>
        </w:rPr>
        <w:t xml:space="preserve"> Leech therapy is effective in reducing the CRP in patients of </w:t>
      </w:r>
      <w:proofErr w:type="spellStart"/>
      <w:r w:rsidRPr="00237DBE">
        <w:rPr>
          <w:rFonts w:ascii="Calibri" w:eastAsia="Times New Roman" w:hAnsi="Calibri" w:cs="Calibri"/>
          <w:color w:val="000000"/>
          <w:lang w:bidi="mr-IN"/>
        </w:rPr>
        <w:t>Aamvata</w:t>
      </w:r>
      <w:proofErr w:type="spellEnd"/>
      <w:r w:rsidRPr="00237DBE">
        <w:rPr>
          <w:rFonts w:ascii="Calibri" w:eastAsia="Times New Roman" w:hAnsi="Calibri" w:cs="Calibri"/>
          <w:color w:val="000000"/>
          <w:lang w:bidi="mr-IN"/>
        </w:rPr>
        <w:t xml:space="preserve"> to a level which is statistically significant in a population of RA patients with sample of n= 44. </w:t>
      </w:r>
      <w:proofErr w:type="spellStart"/>
      <w:r w:rsidRPr="00237DBE">
        <w:rPr>
          <w:rFonts w:ascii="Calibri" w:eastAsia="Times New Roman" w:hAnsi="Calibri" w:cs="Calibri"/>
          <w:color w:val="000000"/>
          <w:lang w:bidi="mr-IN"/>
        </w:rPr>
        <w:t>Agapn,it</w:t>
      </w:r>
      <w:proofErr w:type="spellEnd"/>
      <w:r w:rsidRPr="00237DBE">
        <w:rPr>
          <w:rFonts w:ascii="Calibri" w:eastAsia="Times New Roman" w:hAnsi="Calibri" w:cs="Calibri"/>
          <w:color w:val="000000"/>
          <w:lang w:bidi="mr-IN"/>
        </w:rPr>
        <w:t xml:space="preserve"> can be concluded that Leech Therapy is an effective treatment in reducing ESR in patients of </w:t>
      </w:r>
      <w:proofErr w:type="spellStart"/>
      <w:r w:rsidRPr="00237DBE">
        <w:rPr>
          <w:rFonts w:ascii="Calibri" w:eastAsia="Times New Roman" w:hAnsi="Calibri" w:cs="Calibri"/>
          <w:color w:val="000000"/>
          <w:lang w:bidi="mr-IN"/>
        </w:rPr>
        <w:t>Aamvata</w:t>
      </w:r>
      <w:proofErr w:type="spellEnd"/>
      <w:r w:rsidRPr="00237DBE">
        <w:rPr>
          <w:rFonts w:ascii="Calibri" w:eastAsia="Times New Roman" w:hAnsi="Calibri" w:cs="Calibri"/>
          <w:color w:val="000000"/>
          <w:lang w:bidi="mr-IN"/>
        </w:rPr>
        <w:t xml:space="preserve"> in both genders significantly irrespective of any gender specific finding. This finding goes hand in hand with the fact that there are certain enzymes in leech saliva like that contain acetylcholine, histamine like vasodilators that prolongs the bleeding time and clotting time as an outcome of anticoagulant complex isolated from lyophilized medicinal leech saliva which exerted pronounced antithrombotic, thrombolytic, and </w:t>
      </w:r>
      <w:proofErr w:type="spellStart"/>
      <w:r w:rsidRPr="00237DBE">
        <w:rPr>
          <w:rFonts w:ascii="Calibri" w:eastAsia="Times New Roman" w:hAnsi="Calibri" w:cs="Calibri"/>
          <w:color w:val="000000"/>
          <w:lang w:bidi="mr-IN"/>
        </w:rPr>
        <w:t>hypotensive</w:t>
      </w:r>
      <w:proofErr w:type="spellEnd"/>
      <w:r w:rsidRPr="00237DBE">
        <w:rPr>
          <w:rFonts w:ascii="Calibri" w:eastAsia="Times New Roman" w:hAnsi="Calibri" w:cs="Calibri"/>
          <w:color w:val="000000"/>
          <w:lang w:bidi="mr-IN"/>
        </w:rPr>
        <w:t xml:space="preserve"> effects. It contains </w:t>
      </w:r>
      <w:proofErr w:type="spellStart"/>
      <w:r w:rsidRPr="00237DBE">
        <w:rPr>
          <w:rFonts w:ascii="Calibri" w:eastAsia="Times New Roman" w:hAnsi="Calibri" w:cs="Calibri"/>
          <w:color w:val="000000"/>
          <w:lang w:bidi="mr-IN"/>
        </w:rPr>
        <w:t>decorsin</w:t>
      </w:r>
      <w:proofErr w:type="spellEnd"/>
      <w:r w:rsidRPr="00237DBE">
        <w:rPr>
          <w:rFonts w:ascii="Calibri" w:eastAsia="Times New Roman" w:hAnsi="Calibri" w:cs="Calibri"/>
          <w:color w:val="000000"/>
          <w:lang w:bidi="mr-IN"/>
        </w:rPr>
        <w:t xml:space="preserve"> which is a potent inhibitor of platelet aggregation in combination with PAFA(platelet aggregation factor activation) enzyme, and more importantly </w:t>
      </w:r>
      <w:proofErr w:type="spellStart"/>
      <w:r w:rsidRPr="00237DBE">
        <w:rPr>
          <w:rFonts w:ascii="Calibri" w:eastAsia="Times New Roman" w:hAnsi="Calibri" w:cs="Calibri"/>
          <w:color w:val="000000"/>
          <w:lang w:bidi="mr-IN"/>
        </w:rPr>
        <w:t>hirudin</w:t>
      </w:r>
      <w:proofErr w:type="spellEnd"/>
      <w:r w:rsidRPr="00237DBE">
        <w:rPr>
          <w:rFonts w:ascii="Calibri" w:eastAsia="Times New Roman" w:hAnsi="Calibri" w:cs="Calibri"/>
          <w:color w:val="000000"/>
          <w:lang w:bidi="mr-IN"/>
        </w:rPr>
        <w:t xml:space="preserve"> and </w:t>
      </w:r>
      <w:proofErr w:type="spellStart"/>
      <w:r w:rsidRPr="00237DBE">
        <w:rPr>
          <w:rFonts w:ascii="Calibri" w:eastAsia="Times New Roman" w:hAnsi="Calibri" w:cs="Calibri"/>
          <w:color w:val="000000"/>
          <w:lang w:bidi="mr-IN"/>
        </w:rPr>
        <w:t>hirustasin</w:t>
      </w:r>
      <w:proofErr w:type="spellEnd"/>
      <w:r w:rsidRPr="00237DBE">
        <w:rPr>
          <w:rFonts w:ascii="Calibri" w:eastAsia="Times New Roman" w:hAnsi="Calibri" w:cs="Calibri"/>
          <w:color w:val="000000"/>
          <w:lang w:bidi="mr-IN"/>
        </w:rPr>
        <w:t xml:space="preserve"> which is responsible for the enhanced clotting time.</w:t>
      </w:r>
      <w:r w:rsidRPr="00237DBE">
        <w:rPr>
          <w:rFonts w:ascii="Calibri" w:eastAsia="Times New Roman" w:hAnsi="Calibri" w:cs="Calibri"/>
          <w:color w:val="000000"/>
          <w:sz w:val="14"/>
          <w:szCs w:val="14"/>
          <w:vertAlign w:val="superscript"/>
          <w:lang w:bidi="mr-IN"/>
        </w:rPr>
        <w:t xml:space="preserve">11 This  </w:t>
      </w:r>
      <w:r w:rsidRPr="00237DBE">
        <w:rPr>
          <w:rFonts w:ascii="Calibri" w:eastAsia="Times New Roman" w:hAnsi="Calibri" w:cs="Calibri"/>
          <w:color w:val="000000"/>
          <w:lang w:bidi="mr-IN"/>
        </w:rPr>
        <w:t xml:space="preserve">The increased bleeding and clotting time of patients suggest the blood thinning </w:t>
      </w:r>
      <w:proofErr w:type="spellStart"/>
      <w:r w:rsidRPr="00237DBE">
        <w:rPr>
          <w:rFonts w:ascii="Calibri" w:eastAsia="Times New Roman" w:hAnsi="Calibri" w:cs="Calibri"/>
          <w:color w:val="000000"/>
          <w:lang w:bidi="mr-IN"/>
        </w:rPr>
        <w:t>actionof</w:t>
      </w:r>
      <w:proofErr w:type="spellEnd"/>
      <w:r w:rsidRPr="00237DBE">
        <w:rPr>
          <w:rFonts w:ascii="Calibri" w:eastAsia="Times New Roman" w:hAnsi="Calibri" w:cs="Calibri"/>
          <w:color w:val="000000"/>
          <w:lang w:bidi="mr-IN"/>
        </w:rPr>
        <w:t xml:space="preserve"> leech saliva. Together the anti-inflammatory and anticoagulant effect of leech salivary gland secretions result in the prolonged</w:t>
      </w:r>
      <w:proofErr w:type="gramStart"/>
      <w:r w:rsidRPr="00237DBE">
        <w:rPr>
          <w:rFonts w:ascii="Calibri" w:eastAsia="Times New Roman" w:hAnsi="Calibri" w:cs="Calibri"/>
          <w:color w:val="000000"/>
          <w:lang w:bidi="mr-IN"/>
        </w:rPr>
        <w:t>  oozing</w:t>
      </w:r>
      <w:proofErr w:type="gramEnd"/>
      <w:r w:rsidRPr="00237DBE">
        <w:rPr>
          <w:rFonts w:ascii="Calibri" w:eastAsia="Times New Roman" w:hAnsi="Calibri" w:cs="Calibri"/>
          <w:color w:val="000000"/>
          <w:lang w:bidi="mr-IN"/>
        </w:rPr>
        <w:t xml:space="preserve"> from the leech bites thereby aiding the reduction in inflammation. In this </w:t>
      </w:r>
      <w:proofErr w:type="gramStart"/>
      <w:r w:rsidRPr="00237DBE">
        <w:rPr>
          <w:rFonts w:ascii="Calibri" w:eastAsia="Times New Roman" w:hAnsi="Calibri" w:cs="Calibri"/>
          <w:color w:val="000000"/>
          <w:lang w:bidi="mr-IN"/>
        </w:rPr>
        <w:t>way</w:t>
      </w:r>
      <w:proofErr w:type="gramEnd"/>
      <w:r w:rsidRPr="00237DBE">
        <w:rPr>
          <w:rFonts w:ascii="Calibri" w:eastAsia="Times New Roman" w:hAnsi="Calibri" w:cs="Calibri"/>
          <w:color w:val="000000"/>
          <w:lang w:bidi="mr-IN"/>
        </w:rPr>
        <w:t xml:space="preserve"> it is found that there is significant </w:t>
      </w:r>
      <w:proofErr w:type="spellStart"/>
      <w:r w:rsidRPr="00237DBE">
        <w:rPr>
          <w:rFonts w:ascii="Calibri" w:eastAsia="Times New Roman" w:hAnsi="Calibri" w:cs="Calibri"/>
          <w:color w:val="000000"/>
          <w:lang w:bidi="mr-IN"/>
        </w:rPr>
        <w:t>reductionin</w:t>
      </w:r>
      <w:proofErr w:type="spellEnd"/>
      <w:r w:rsidRPr="00237DBE">
        <w:rPr>
          <w:rFonts w:ascii="Calibri" w:eastAsia="Times New Roman" w:hAnsi="Calibri" w:cs="Calibri"/>
          <w:color w:val="000000"/>
          <w:lang w:bidi="mr-IN"/>
        </w:rPr>
        <w:t xml:space="preserve"> the patient’s </w:t>
      </w:r>
      <w:proofErr w:type="spellStart"/>
      <w:r w:rsidRPr="00237DBE">
        <w:rPr>
          <w:rFonts w:ascii="Calibri" w:eastAsia="Times New Roman" w:hAnsi="Calibri" w:cs="Calibri"/>
          <w:color w:val="000000"/>
          <w:lang w:bidi="mr-IN"/>
        </w:rPr>
        <w:t>pathophysiological</w:t>
      </w:r>
      <w:proofErr w:type="spellEnd"/>
      <w:r w:rsidRPr="00237DBE">
        <w:rPr>
          <w:rFonts w:ascii="Calibri" w:eastAsia="Times New Roman" w:hAnsi="Calibri" w:cs="Calibri"/>
          <w:color w:val="000000"/>
          <w:lang w:bidi="mr-IN"/>
        </w:rPr>
        <w:t xml:space="preserve"> status of inflammation of joints and marked improvement in the diseased status of joints in RA.</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b/>
          <w:bCs/>
          <w:color w:val="000000"/>
          <w:lang w:bidi="mr-IN"/>
        </w:rPr>
        <w:t>Conclusion</w:t>
      </w:r>
      <w:r w:rsidRPr="00237DBE">
        <w:rPr>
          <w:rFonts w:ascii="Calibri" w:eastAsia="Times New Roman" w:hAnsi="Calibri" w:cs="Calibri"/>
          <w:color w:val="000000"/>
          <w:lang w:bidi="mr-IN"/>
        </w:rPr>
        <w:t>-</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xml:space="preserve">From the study presented and data produced, following conclusions </w:t>
      </w:r>
      <w:proofErr w:type="gramStart"/>
      <w:r w:rsidRPr="00237DBE">
        <w:rPr>
          <w:rFonts w:ascii="Calibri" w:eastAsia="Times New Roman" w:hAnsi="Calibri" w:cs="Calibri"/>
          <w:color w:val="000000"/>
          <w:lang w:bidi="mr-IN"/>
        </w:rPr>
        <w:t>can be drawn</w:t>
      </w:r>
      <w:proofErr w:type="gramEnd"/>
      <w:r w:rsidRPr="00237DBE">
        <w:rPr>
          <w:rFonts w:ascii="Calibri" w:eastAsia="Times New Roman" w:hAnsi="Calibri" w:cs="Calibri"/>
          <w:color w:val="000000"/>
          <w:lang w:bidi="mr-IN"/>
        </w:rPr>
        <w:t>-</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xml:space="preserve"> Joint pain relief action: Leech Therapy gives statistically significant Joint pain relief in patients of RA (After a </w:t>
      </w:r>
      <w:proofErr w:type="gramStart"/>
      <w:r w:rsidRPr="00237DBE">
        <w:rPr>
          <w:rFonts w:ascii="Calibri" w:eastAsia="Times New Roman" w:hAnsi="Calibri" w:cs="Calibri"/>
          <w:color w:val="000000"/>
          <w:lang w:bidi="mr-IN"/>
        </w:rPr>
        <w:t>3 week</w:t>
      </w:r>
      <w:proofErr w:type="gramEnd"/>
      <w:r w:rsidRPr="00237DBE">
        <w:rPr>
          <w:rFonts w:ascii="Calibri" w:eastAsia="Times New Roman" w:hAnsi="Calibri" w:cs="Calibri"/>
          <w:color w:val="000000"/>
          <w:lang w:bidi="mr-IN"/>
        </w:rPr>
        <w:t xml:space="preserve"> treatment and monthly follow up twice),</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Type of Pain –Leech Therapy is a good treatment for long standing chronic pain as compared to acute pain. </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xml:space="preserve">Parameters- Leech therapy </w:t>
      </w:r>
      <w:proofErr w:type="spellStart"/>
      <w:r w:rsidRPr="00237DBE">
        <w:rPr>
          <w:rFonts w:ascii="Calibri" w:eastAsia="Times New Roman" w:hAnsi="Calibri" w:cs="Calibri"/>
          <w:color w:val="000000"/>
          <w:lang w:bidi="mr-IN"/>
        </w:rPr>
        <w:t>rsigns</w:t>
      </w:r>
      <w:proofErr w:type="spellEnd"/>
      <w:r w:rsidRPr="00237DBE">
        <w:rPr>
          <w:rFonts w:ascii="Calibri" w:eastAsia="Times New Roman" w:hAnsi="Calibri" w:cs="Calibri"/>
          <w:color w:val="000000"/>
          <w:lang w:bidi="mr-IN"/>
        </w:rPr>
        <w:t xml:space="preserve"> of inflammation </w:t>
      </w:r>
      <w:proofErr w:type="gramStart"/>
      <w:r w:rsidRPr="00237DBE">
        <w:rPr>
          <w:rFonts w:ascii="Calibri" w:eastAsia="Times New Roman" w:hAnsi="Calibri" w:cs="Calibri"/>
          <w:color w:val="000000"/>
          <w:lang w:bidi="mr-IN"/>
        </w:rPr>
        <w:t>enders</w:t>
      </w:r>
      <w:proofErr w:type="gramEnd"/>
      <w:r w:rsidRPr="00237DBE">
        <w:rPr>
          <w:rFonts w:ascii="Calibri" w:eastAsia="Times New Roman" w:hAnsi="Calibri" w:cs="Calibri"/>
          <w:color w:val="000000"/>
          <w:lang w:bidi="mr-IN"/>
        </w:rPr>
        <w:t xml:space="preserve"> undeniable anti-inflammatory action on joints (Subjective) and inexplicable action on Inflammatory markers (Objective).</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Side effects if any- Not reported (Oozing occurred from bite site for 36 to 48 hours in 6 patients).No need of any other analgesic during treatment with leech therapy</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Hypersensitivity – not reported (2 patients had itching at bite site and 3 patients had burning sensation for 48 hours) </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Recurrence- 15 to 25% of recurrence of symptoms noted after 2 months of follow up in 11 patients</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I</w:t>
      </w:r>
      <w:r w:rsidRPr="00237DBE">
        <w:rPr>
          <w:rFonts w:ascii="Calibri" w:eastAsia="Times New Roman" w:hAnsi="Calibri" w:cs="Calibri"/>
          <w:b/>
          <w:bCs/>
          <w:color w:val="000000"/>
          <w:lang w:bidi="mr-IN"/>
        </w:rPr>
        <w:t>nferences</w:t>
      </w:r>
      <w:r w:rsidRPr="00237DBE">
        <w:rPr>
          <w:rFonts w:ascii="Calibri" w:eastAsia="Times New Roman" w:hAnsi="Calibri" w:cs="Calibri"/>
          <w:color w:val="000000"/>
          <w:lang w:bidi="mr-IN"/>
        </w:rPr>
        <w:t>-</w:t>
      </w:r>
    </w:p>
    <w:p w:rsidR="00237DBE" w:rsidRPr="00237DBE" w:rsidRDefault="00237DBE" w:rsidP="00237DBE">
      <w:pPr>
        <w:spacing w:line="240" w:lineRule="auto"/>
        <w:rPr>
          <w:rFonts w:eastAsia="Times New Roman"/>
          <w:color w:val="auto"/>
          <w:lang w:bidi="mr-IN"/>
        </w:rPr>
      </w:pPr>
      <w:proofErr w:type="gramStart"/>
      <w:r w:rsidRPr="00237DBE">
        <w:rPr>
          <w:rFonts w:ascii="Calibri" w:eastAsia="Times New Roman" w:hAnsi="Calibri" w:cs="Calibri"/>
          <w:color w:val="000000"/>
          <w:lang w:bidi="mr-IN"/>
        </w:rPr>
        <w:t>Thus the fact which can be concluded as a whole from this study is that Leech therapy (</w:t>
      </w:r>
      <w:proofErr w:type="spellStart"/>
      <w:r w:rsidRPr="00237DBE">
        <w:rPr>
          <w:rFonts w:ascii="Calibri" w:eastAsia="Times New Roman" w:hAnsi="Calibri" w:cs="Calibri"/>
          <w:color w:val="000000"/>
          <w:lang w:bidi="mr-IN"/>
        </w:rPr>
        <w:t>Jalloukavacharan</w:t>
      </w:r>
      <w:proofErr w:type="spellEnd"/>
      <w:r w:rsidRPr="00237DBE">
        <w:rPr>
          <w:rFonts w:ascii="Calibri" w:eastAsia="Times New Roman" w:hAnsi="Calibri" w:cs="Calibri"/>
          <w:color w:val="000000"/>
          <w:lang w:bidi="mr-IN"/>
        </w:rPr>
        <w:t xml:space="preserve">) proves to provide statistically significant Pain relief and equally convincing </w:t>
      </w:r>
      <w:r w:rsidRPr="00237DBE">
        <w:rPr>
          <w:rFonts w:ascii="Calibri" w:eastAsia="Times New Roman" w:hAnsi="Calibri" w:cs="Calibri"/>
          <w:color w:val="000000"/>
          <w:lang w:bidi="mr-IN"/>
        </w:rPr>
        <w:lastRenderedPageBreak/>
        <w:t>anti-inflammatory effect in joints with special reference to inflammatory markers giving significant blood thinning effect in patients of RA and paves its way towards establishing itself as a novel bio-therapy in Rheumatoid Arthritis, thus covering two points in ACR/EULAR criteria 2012,by reducing CRP and ESR after a 10 sittings and 20 days treatment.</w:t>
      </w:r>
      <w:proofErr w:type="gramEnd"/>
      <w:r w:rsidRPr="00237DBE">
        <w:rPr>
          <w:rFonts w:ascii="Calibri" w:eastAsia="Times New Roman" w:hAnsi="Calibri" w:cs="Calibri"/>
          <w:color w:val="000000"/>
          <w:lang w:bidi="mr-IN"/>
        </w:rPr>
        <w:t xml:space="preserve"> Hence, there is requirement of many randomized controlled trials to </w:t>
      </w:r>
      <w:proofErr w:type="gramStart"/>
      <w:r w:rsidRPr="00237DBE">
        <w:rPr>
          <w:rFonts w:ascii="Calibri" w:eastAsia="Times New Roman" w:hAnsi="Calibri" w:cs="Calibri"/>
          <w:color w:val="000000"/>
          <w:lang w:bidi="mr-IN"/>
        </w:rPr>
        <w:t>be taken</w:t>
      </w:r>
      <w:proofErr w:type="gramEnd"/>
      <w:r w:rsidRPr="00237DBE">
        <w:rPr>
          <w:rFonts w:ascii="Calibri" w:eastAsia="Times New Roman" w:hAnsi="Calibri" w:cs="Calibri"/>
          <w:color w:val="000000"/>
          <w:lang w:bidi="mr-IN"/>
        </w:rPr>
        <w:t xml:space="preserve"> for study to establish the results on larger population and many new arenas to be opened for research scholars. </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Conflict of Interest –nil                                       Source of support –nil</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b/>
          <w:bCs/>
          <w:color w:val="000000"/>
          <w:lang w:bidi="mr-IN"/>
        </w:rPr>
        <w:t>References</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xml:space="preserve">1.Follow up of the first series of pain exposure physical therapy(PEPT)treated CRPS-1,patients show further </w:t>
      </w:r>
      <w:proofErr w:type="spellStart"/>
      <w:r w:rsidRPr="00237DBE">
        <w:rPr>
          <w:rFonts w:ascii="Calibri" w:eastAsia="Times New Roman" w:hAnsi="Calibri" w:cs="Calibri"/>
          <w:color w:val="000000"/>
          <w:lang w:bidi="mr-IN"/>
        </w:rPr>
        <w:t>improvementJan</w:t>
      </w:r>
      <w:proofErr w:type="spellEnd"/>
      <w:r w:rsidRPr="00237DBE">
        <w:rPr>
          <w:rFonts w:ascii="Calibri" w:eastAsia="Times New Roman" w:hAnsi="Calibri" w:cs="Calibri"/>
          <w:color w:val="000000"/>
          <w:lang w:bidi="mr-IN"/>
        </w:rPr>
        <w:t xml:space="preserve"> </w:t>
      </w:r>
      <w:proofErr w:type="spellStart"/>
      <w:r w:rsidRPr="00237DBE">
        <w:rPr>
          <w:rFonts w:ascii="Calibri" w:eastAsia="Times New Roman" w:hAnsi="Calibri" w:cs="Calibri"/>
          <w:color w:val="000000"/>
          <w:lang w:bidi="mr-IN"/>
        </w:rPr>
        <w:t>willem</w:t>
      </w:r>
      <w:proofErr w:type="spellEnd"/>
      <w:r w:rsidRPr="00237DBE">
        <w:rPr>
          <w:rFonts w:ascii="Calibri" w:eastAsia="Times New Roman" w:hAnsi="Calibri" w:cs="Calibri"/>
          <w:color w:val="000000"/>
          <w:lang w:bidi="mr-IN"/>
        </w:rPr>
        <w:t xml:space="preserve"> EK 2 </w:t>
      </w:r>
      <w:proofErr w:type="spellStart"/>
      <w:r w:rsidRPr="00237DBE">
        <w:rPr>
          <w:rFonts w:ascii="Calibri" w:eastAsia="Times New Roman" w:hAnsi="Calibri" w:cs="Calibri"/>
          <w:color w:val="000000"/>
          <w:lang w:bidi="mr-IN"/>
        </w:rPr>
        <w:t>etal,acta</w:t>
      </w:r>
      <w:proofErr w:type="spellEnd"/>
      <w:r w:rsidRPr="00237DBE">
        <w:rPr>
          <w:rFonts w:ascii="Calibri" w:eastAsia="Times New Roman" w:hAnsi="Calibri" w:cs="Calibri"/>
          <w:color w:val="000000"/>
          <w:lang w:bidi="mr-IN"/>
        </w:rPr>
        <w:t xml:space="preserve"> </w:t>
      </w:r>
      <w:proofErr w:type="spellStart"/>
      <w:r w:rsidRPr="00237DBE">
        <w:rPr>
          <w:rFonts w:ascii="Calibri" w:eastAsia="Times New Roman" w:hAnsi="Calibri" w:cs="Calibri"/>
          <w:color w:val="000000"/>
          <w:lang w:bidi="mr-IN"/>
        </w:rPr>
        <w:t>rheumatologicaVol</w:t>
      </w:r>
      <w:proofErr w:type="spellEnd"/>
      <w:r w:rsidRPr="00237DBE">
        <w:rPr>
          <w:rFonts w:ascii="Calibri" w:eastAsia="Times New Roman" w:hAnsi="Calibri" w:cs="Calibri"/>
          <w:color w:val="000000"/>
          <w:lang w:bidi="mr-IN"/>
        </w:rPr>
        <w:t xml:space="preserve"> 7,no 1,,2020</w:t>
      </w:r>
    </w:p>
    <w:p w:rsidR="00237DBE" w:rsidRPr="00237DBE" w:rsidRDefault="00237DBE" w:rsidP="00237DBE">
      <w:pPr>
        <w:spacing w:line="240" w:lineRule="auto"/>
        <w:rPr>
          <w:rFonts w:eastAsia="Times New Roman"/>
          <w:color w:val="auto"/>
          <w:lang w:bidi="mr-IN"/>
        </w:rPr>
      </w:pPr>
      <w:proofErr w:type="gramStart"/>
      <w:r w:rsidRPr="00237DBE">
        <w:rPr>
          <w:rFonts w:ascii="Calibri" w:eastAsia="Times New Roman" w:hAnsi="Calibri" w:cs="Calibri"/>
          <w:color w:val="000000"/>
          <w:lang w:bidi="mr-IN"/>
        </w:rPr>
        <w:t>2.A</w:t>
      </w:r>
      <w:proofErr w:type="gramEnd"/>
      <w:r w:rsidRPr="00237DBE">
        <w:rPr>
          <w:rFonts w:ascii="Calibri" w:eastAsia="Times New Roman" w:hAnsi="Calibri" w:cs="Calibri"/>
          <w:color w:val="000000"/>
          <w:lang w:bidi="mr-IN"/>
        </w:rPr>
        <w:t xml:space="preserve"> concept of research on change in inflammatory markers in patients of </w:t>
      </w:r>
      <w:proofErr w:type="spellStart"/>
      <w:r w:rsidRPr="00237DBE">
        <w:rPr>
          <w:rFonts w:ascii="Calibri" w:eastAsia="Times New Roman" w:hAnsi="Calibri" w:cs="Calibri"/>
          <w:color w:val="000000"/>
          <w:lang w:bidi="mr-IN"/>
        </w:rPr>
        <w:t>Aamvata</w:t>
      </w:r>
      <w:proofErr w:type="spellEnd"/>
      <w:r w:rsidRPr="00237DBE">
        <w:rPr>
          <w:rFonts w:ascii="Calibri" w:eastAsia="Times New Roman" w:hAnsi="Calibri" w:cs="Calibri"/>
          <w:color w:val="000000"/>
          <w:lang w:bidi="mr-IN"/>
        </w:rPr>
        <w:t xml:space="preserve"> (</w:t>
      </w:r>
      <w:proofErr w:type="spellStart"/>
      <w:r w:rsidRPr="00237DBE">
        <w:rPr>
          <w:rFonts w:ascii="Calibri" w:eastAsia="Times New Roman" w:hAnsi="Calibri" w:cs="Calibri"/>
          <w:color w:val="000000"/>
          <w:lang w:bidi="mr-IN"/>
        </w:rPr>
        <w:t>wsr</w:t>
      </w:r>
      <w:proofErr w:type="spellEnd"/>
      <w:r w:rsidRPr="00237DBE">
        <w:rPr>
          <w:rFonts w:ascii="Calibri" w:eastAsia="Times New Roman" w:hAnsi="Calibri" w:cs="Calibri"/>
          <w:color w:val="000000"/>
          <w:lang w:bidi="mr-IN"/>
        </w:rPr>
        <w:t xml:space="preserve"> </w:t>
      </w:r>
      <w:proofErr w:type="spellStart"/>
      <w:r w:rsidRPr="00237DBE">
        <w:rPr>
          <w:rFonts w:ascii="Calibri" w:eastAsia="Times New Roman" w:hAnsi="Calibri" w:cs="Calibri"/>
          <w:color w:val="000000"/>
          <w:lang w:bidi="mr-IN"/>
        </w:rPr>
        <w:t>Arheumatoid</w:t>
      </w:r>
      <w:proofErr w:type="spellEnd"/>
      <w:r w:rsidRPr="00237DBE">
        <w:rPr>
          <w:rFonts w:ascii="Calibri" w:eastAsia="Times New Roman" w:hAnsi="Calibri" w:cs="Calibri"/>
          <w:color w:val="000000"/>
          <w:lang w:bidi="mr-IN"/>
        </w:rPr>
        <w:t xml:space="preserve"> arthritis)treated with leech </w:t>
      </w:r>
      <w:proofErr w:type="spellStart"/>
      <w:r w:rsidRPr="00237DBE">
        <w:rPr>
          <w:rFonts w:ascii="Calibri" w:eastAsia="Times New Roman" w:hAnsi="Calibri" w:cs="Calibri"/>
          <w:color w:val="000000"/>
          <w:lang w:bidi="mr-IN"/>
        </w:rPr>
        <w:t>therapy,sheetal</w:t>
      </w:r>
      <w:proofErr w:type="spellEnd"/>
      <w:r w:rsidRPr="00237DBE">
        <w:rPr>
          <w:rFonts w:ascii="Calibri" w:eastAsia="Times New Roman" w:hAnsi="Calibri" w:cs="Calibri"/>
          <w:color w:val="000000"/>
          <w:lang w:bidi="mr-IN"/>
        </w:rPr>
        <w:t xml:space="preserve"> </w:t>
      </w:r>
      <w:proofErr w:type="spellStart"/>
      <w:r w:rsidRPr="00237DBE">
        <w:rPr>
          <w:rFonts w:ascii="Calibri" w:eastAsia="Times New Roman" w:hAnsi="Calibri" w:cs="Calibri"/>
          <w:color w:val="000000"/>
          <w:lang w:bidi="mr-IN"/>
        </w:rPr>
        <w:t>Autkar,IJRIM,jan</w:t>
      </w:r>
      <w:proofErr w:type="spellEnd"/>
      <w:r w:rsidRPr="00237DBE">
        <w:rPr>
          <w:rFonts w:ascii="Calibri" w:eastAsia="Times New Roman" w:hAnsi="Calibri" w:cs="Calibri"/>
          <w:color w:val="000000"/>
          <w:lang w:bidi="mr-IN"/>
        </w:rPr>
        <w:t>-Mar 2017,vol 1,issue 1,pg 1-13</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xml:space="preserve">3.Rheumatoid </w:t>
      </w:r>
      <w:proofErr w:type="spellStart"/>
      <w:r w:rsidRPr="00237DBE">
        <w:rPr>
          <w:rFonts w:ascii="Calibri" w:eastAsia="Times New Roman" w:hAnsi="Calibri" w:cs="Calibri"/>
          <w:color w:val="000000"/>
          <w:lang w:bidi="mr-IN"/>
        </w:rPr>
        <w:t>arthritis:early</w:t>
      </w:r>
      <w:proofErr w:type="spellEnd"/>
      <w:r w:rsidRPr="00237DBE">
        <w:rPr>
          <w:rFonts w:ascii="Calibri" w:eastAsia="Times New Roman" w:hAnsi="Calibri" w:cs="Calibri"/>
          <w:color w:val="000000"/>
          <w:lang w:bidi="mr-IN"/>
        </w:rPr>
        <w:t xml:space="preserve"> diagnosis and treatment </w:t>
      </w:r>
      <w:proofErr w:type="spellStart"/>
      <w:r w:rsidRPr="00237DBE">
        <w:rPr>
          <w:rFonts w:ascii="Calibri" w:eastAsia="Times New Roman" w:hAnsi="Calibri" w:cs="Calibri"/>
          <w:color w:val="000000"/>
          <w:lang w:bidi="mr-IN"/>
        </w:rPr>
        <w:t>outcomes,Behzad</w:t>
      </w:r>
      <w:proofErr w:type="spellEnd"/>
      <w:r w:rsidRPr="00237DBE">
        <w:rPr>
          <w:rFonts w:ascii="Calibri" w:eastAsia="Times New Roman" w:hAnsi="Calibri" w:cs="Calibri"/>
          <w:color w:val="000000"/>
          <w:lang w:bidi="mr-IN"/>
        </w:rPr>
        <w:t xml:space="preserve"> </w:t>
      </w:r>
      <w:proofErr w:type="spellStart"/>
      <w:r w:rsidRPr="00237DBE">
        <w:rPr>
          <w:rFonts w:ascii="Calibri" w:eastAsia="Times New Roman" w:hAnsi="Calibri" w:cs="Calibri"/>
          <w:color w:val="000000"/>
          <w:lang w:bidi="mr-IN"/>
        </w:rPr>
        <w:t>Heidan,MD,caspian</w:t>
      </w:r>
      <w:proofErr w:type="spellEnd"/>
      <w:r w:rsidRPr="00237DBE">
        <w:rPr>
          <w:rFonts w:ascii="Calibri" w:eastAsia="Times New Roman" w:hAnsi="Calibri" w:cs="Calibri"/>
          <w:color w:val="000000"/>
          <w:lang w:bidi="mr-IN"/>
        </w:rPr>
        <w:t xml:space="preserve"> Journal of Internal Medicine,2011,winter2(1),161-170</w:t>
      </w:r>
    </w:p>
    <w:p w:rsidR="00237DBE" w:rsidRPr="00237DBE" w:rsidRDefault="00237DBE" w:rsidP="00237DBE">
      <w:pPr>
        <w:spacing w:line="240" w:lineRule="auto"/>
        <w:rPr>
          <w:rFonts w:eastAsia="Times New Roman"/>
          <w:color w:val="auto"/>
          <w:lang w:bidi="mr-IN"/>
        </w:rPr>
      </w:pPr>
      <w:proofErr w:type="gramStart"/>
      <w:r w:rsidRPr="00237DBE">
        <w:rPr>
          <w:rFonts w:ascii="Calibri" w:eastAsia="Times New Roman" w:hAnsi="Calibri" w:cs="Calibri"/>
          <w:color w:val="000000"/>
          <w:lang w:bidi="mr-IN"/>
        </w:rPr>
        <w:t>4.Effect</w:t>
      </w:r>
      <w:proofErr w:type="gramEnd"/>
      <w:r w:rsidRPr="00237DBE">
        <w:rPr>
          <w:rFonts w:ascii="Calibri" w:eastAsia="Times New Roman" w:hAnsi="Calibri" w:cs="Calibri"/>
          <w:color w:val="000000"/>
          <w:lang w:bidi="mr-IN"/>
        </w:rPr>
        <w:t xml:space="preserve"> of Leech Therapy (</w:t>
      </w:r>
      <w:proofErr w:type="spellStart"/>
      <w:r w:rsidRPr="00237DBE">
        <w:rPr>
          <w:rFonts w:ascii="Calibri" w:eastAsia="Times New Roman" w:hAnsi="Calibri" w:cs="Calibri"/>
          <w:color w:val="000000"/>
          <w:lang w:bidi="mr-IN"/>
        </w:rPr>
        <w:t>Hirudo</w:t>
      </w:r>
      <w:proofErr w:type="spellEnd"/>
      <w:r w:rsidRPr="00237DBE">
        <w:rPr>
          <w:rFonts w:ascii="Calibri" w:eastAsia="Times New Roman" w:hAnsi="Calibri" w:cs="Calibri"/>
          <w:color w:val="000000"/>
          <w:lang w:bidi="mr-IN"/>
        </w:rPr>
        <w:t xml:space="preserve"> </w:t>
      </w:r>
      <w:proofErr w:type="spellStart"/>
      <w:r w:rsidRPr="00237DBE">
        <w:rPr>
          <w:rFonts w:ascii="Calibri" w:eastAsia="Times New Roman" w:hAnsi="Calibri" w:cs="Calibri"/>
          <w:color w:val="000000"/>
          <w:lang w:bidi="mr-IN"/>
        </w:rPr>
        <w:t>Medicinalis</w:t>
      </w:r>
      <w:proofErr w:type="spellEnd"/>
      <w:r w:rsidRPr="00237DBE">
        <w:rPr>
          <w:rFonts w:ascii="Calibri" w:eastAsia="Times New Roman" w:hAnsi="Calibri" w:cs="Calibri"/>
          <w:color w:val="000000"/>
          <w:lang w:bidi="mr-IN"/>
        </w:rPr>
        <w:t xml:space="preserve">) in painful </w:t>
      </w:r>
      <w:proofErr w:type="spellStart"/>
      <w:r w:rsidRPr="00237DBE">
        <w:rPr>
          <w:rFonts w:ascii="Calibri" w:eastAsia="Times New Roman" w:hAnsi="Calibri" w:cs="Calibri"/>
          <w:color w:val="000000"/>
          <w:lang w:bidi="mr-IN"/>
        </w:rPr>
        <w:t>osteosrthritis</w:t>
      </w:r>
      <w:proofErr w:type="spellEnd"/>
      <w:r w:rsidRPr="00237DBE">
        <w:rPr>
          <w:rFonts w:ascii="Calibri" w:eastAsia="Times New Roman" w:hAnsi="Calibri" w:cs="Calibri"/>
          <w:color w:val="000000"/>
          <w:lang w:bidi="mr-IN"/>
        </w:rPr>
        <w:t xml:space="preserve"> of the knee: a pilot </w:t>
      </w:r>
      <w:proofErr w:type="spellStart"/>
      <w:r w:rsidRPr="00237DBE">
        <w:rPr>
          <w:rFonts w:ascii="Calibri" w:eastAsia="Times New Roman" w:hAnsi="Calibri" w:cs="Calibri"/>
          <w:color w:val="000000"/>
          <w:lang w:bidi="mr-IN"/>
        </w:rPr>
        <w:t>study,A,Michaelson,U.DeuseAnnals</w:t>
      </w:r>
      <w:proofErr w:type="spellEnd"/>
      <w:r w:rsidRPr="00237DBE">
        <w:rPr>
          <w:rFonts w:ascii="Calibri" w:eastAsia="Times New Roman" w:hAnsi="Calibri" w:cs="Calibri"/>
          <w:color w:val="000000"/>
          <w:lang w:bidi="mr-IN"/>
        </w:rPr>
        <w:t xml:space="preserve"> of rheumatic </w:t>
      </w:r>
      <w:proofErr w:type="spellStart"/>
      <w:r w:rsidRPr="00237DBE">
        <w:rPr>
          <w:rFonts w:ascii="Calibri" w:eastAsia="Times New Roman" w:hAnsi="Calibri" w:cs="Calibri"/>
          <w:color w:val="000000"/>
          <w:lang w:bidi="mr-IN"/>
        </w:rPr>
        <w:t>diseases,vol</w:t>
      </w:r>
      <w:proofErr w:type="spellEnd"/>
      <w:r w:rsidRPr="00237DBE">
        <w:rPr>
          <w:rFonts w:ascii="Calibri" w:eastAsia="Times New Roman" w:hAnsi="Calibri" w:cs="Calibri"/>
          <w:color w:val="000000"/>
          <w:lang w:bidi="mr-IN"/>
        </w:rPr>
        <w:t xml:space="preserve"> 60,issue 10</w:t>
      </w:r>
    </w:p>
    <w:p w:rsidR="00237DBE" w:rsidRPr="00237DBE" w:rsidRDefault="00237DBE" w:rsidP="00237DBE">
      <w:pPr>
        <w:spacing w:line="240" w:lineRule="auto"/>
        <w:rPr>
          <w:rFonts w:eastAsia="Times New Roman"/>
          <w:color w:val="auto"/>
          <w:lang w:bidi="mr-IN"/>
        </w:rPr>
      </w:pPr>
      <w:proofErr w:type="gramStart"/>
      <w:r w:rsidRPr="00237DBE">
        <w:rPr>
          <w:rFonts w:ascii="Calibri" w:eastAsia="Times New Roman" w:hAnsi="Calibri" w:cs="Calibri"/>
          <w:color w:val="000000"/>
          <w:lang w:bidi="mr-IN"/>
        </w:rPr>
        <w:t>5.ACR</w:t>
      </w:r>
      <w:proofErr w:type="gramEnd"/>
      <w:r w:rsidRPr="00237DBE">
        <w:rPr>
          <w:rFonts w:ascii="Calibri" w:eastAsia="Times New Roman" w:hAnsi="Calibri" w:cs="Calibri"/>
          <w:color w:val="000000"/>
          <w:lang w:bidi="mr-IN"/>
        </w:rPr>
        <w:t xml:space="preserve">/EULAR 2010 rheumatoid arthritis classification </w:t>
      </w:r>
      <w:proofErr w:type="spellStart"/>
      <w:r w:rsidRPr="00237DBE">
        <w:rPr>
          <w:rFonts w:ascii="Calibri" w:eastAsia="Times New Roman" w:hAnsi="Calibri" w:cs="Calibri"/>
          <w:color w:val="000000"/>
          <w:lang w:bidi="mr-IN"/>
        </w:rPr>
        <w:t>criteria,Jonathan</w:t>
      </w:r>
      <w:proofErr w:type="spellEnd"/>
      <w:r w:rsidRPr="00237DBE">
        <w:rPr>
          <w:rFonts w:ascii="Calibri" w:eastAsia="Times New Roman" w:hAnsi="Calibri" w:cs="Calibri"/>
          <w:color w:val="000000"/>
          <w:lang w:bidi="mr-IN"/>
        </w:rPr>
        <w:t xml:space="preserve"> </w:t>
      </w:r>
      <w:proofErr w:type="spellStart"/>
      <w:r w:rsidRPr="00237DBE">
        <w:rPr>
          <w:rFonts w:ascii="Calibri" w:eastAsia="Times New Roman" w:hAnsi="Calibri" w:cs="Calibri"/>
          <w:color w:val="000000"/>
          <w:lang w:bidi="mr-IN"/>
        </w:rPr>
        <w:t>Kay,Katherine</w:t>
      </w:r>
      <w:proofErr w:type="spellEnd"/>
      <w:r w:rsidRPr="00237DBE">
        <w:rPr>
          <w:rFonts w:ascii="Calibri" w:eastAsia="Times New Roman" w:hAnsi="Calibri" w:cs="Calibri"/>
          <w:color w:val="000000"/>
          <w:lang w:bidi="mr-IN"/>
        </w:rPr>
        <w:t xml:space="preserve"> </w:t>
      </w:r>
      <w:proofErr w:type="spellStart"/>
      <w:r w:rsidRPr="00237DBE">
        <w:rPr>
          <w:rFonts w:ascii="Calibri" w:eastAsia="Times New Roman" w:hAnsi="Calibri" w:cs="Calibri"/>
          <w:color w:val="000000"/>
          <w:lang w:bidi="mr-IN"/>
        </w:rPr>
        <w:t>S,Rheumatology</w:t>
      </w:r>
      <w:proofErr w:type="spellEnd"/>
      <w:r w:rsidRPr="00237DBE">
        <w:rPr>
          <w:rFonts w:ascii="Calibri" w:eastAsia="Times New Roman" w:hAnsi="Calibri" w:cs="Calibri"/>
          <w:color w:val="000000"/>
          <w:lang w:bidi="mr-IN"/>
        </w:rPr>
        <w:t xml:space="preserve"> Vol5,issue 1,dec 2012,pg 5-9</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6. Leech Therapy: Coherent Review of history, functional components in Saliva and therapeutic applications in surgical</w:t>
      </w:r>
      <w:proofErr w:type="gramStart"/>
      <w:r w:rsidRPr="00237DBE">
        <w:rPr>
          <w:rFonts w:ascii="Calibri" w:eastAsia="Times New Roman" w:hAnsi="Calibri" w:cs="Calibri"/>
          <w:color w:val="000000"/>
          <w:lang w:bidi="mr-IN"/>
        </w:rPr>
        <w:t>  diseases</w:t>
      </w:r>
      <w:proofErr w:type="gramEnd"/>
      <w:r w:rsidRPr="00237DBE">
        <w:rPr>
          <w:rFonts w:ascii="Calibri" w:eastAsia="Times New Roman" w:hAnsi="Calibri" w:cs="Calibri"/>
          <w:color w:val="000000"/>
          <w:lang w:bidi="mr-IN"/>
        </w:rPr>
        <w:t xml:space="preserve">; </w:t>
      </w:r>
      <w:proofErr w:type="spellStart"/>
      <w:r w:rsidRPr="00237DBE">
        <w:rPr>
          <w:rFonts w:ascii="Calibri" w:eastAsia="Times New Roman" w:hAnsi="Calibri" w:cs="Calibri"/>
          <w:color w:val="000000"/>
          <w:lang w:bidi="mr-IN"/>
        </w:rPr>
        <w:t>Sheetal</w:t>
      </w:r>
      <w:proofErr w:type="spellEnd"/>
      <w:r w:rsidRPr="00237DBE">
        <w:rPr>
          <w:rFonts w:ascii="Calibri" w:eastAsia="Times New Roman" w:hAnsi="Calibri" w:cs="Calibri"/>
          <w:color w:val="000000"/>
          <w:lang w:bidi="mr-IN"/>
        </w:rPr>
        <w:t xml:space="preserve"> </w:t>
      </w:r>
      <w:proofErr w:type="spellStart"/>
      <w:r w:rsidRPr="00237DBE">
        <w:rPr>
          <w:rFonts w:ascii="Calibri" w:eastAsia="Times New Roman" w:hAnsi="Calibri" w:cs="Calibri"/>
          <w:color w:val="000000"/>
          <w:lang w:bidi="mr-IN"/>
        </w:rPr>
        <w:t>Asutkar</w:t>
      </w:r>
      <w:proofErr w:type="spellEnd"/>
      <w:r w:rsidRPr="00237DBE">
        <w:rPr>
          <w:rFonts w:ascii="Calibri" w:eastAsia="Times New Roman" w:hAnsi="Calibri" w:cs="Calibri"/>
          <w:color w:val="000000"/>
          <w:lang w:bidi="mr-IN"/>
        </w:rPr>
        <w:t xml:space="preserve">, </w:t>
      </w:r>
      <w:proofErr w:type="spellStart"/>
      <w:r w:rsidRPr="00237DBE">
        <w:rPr>
          <w:rFonts w:ascii="Calibri" w:eastAsia="Times New Roman" w:hAnsi="Calibri" w:cs="Calibri"/>
          <w:color w:val="000000"/>
          <w:lang w:bidi="mr-IN"/>
        </w:rPr>
        <w:t>Amit</w:t>
      </w:r>
      <w:proofErr w:type="spellEnd"/>
      <w:r w:rsidRPr="00237DBE">
        <w:rPr>
          <w:rFonts w:ascii="Calibri" w:eastAsia="Times New Roman" w:hAnsi="Calibri" w:cs="Calibri"/>
          <w:color w:val="000000"/>
          <w:lang w:bidi="mr-IN"/>
        </w:rPr>
        <w:t xml:space="preserve"> </w:t>
      </w:r>
      <w:proofErr w:type="spellStart"/>
      <w:r w:rsidRPr="00237DBE">
        <w:rPr>
          <w:rFonts w:ascii="Calibri" w:eastAsia="Times New Roman" w:hAnsi="Calibri" w:cs="Calibri"/>
          <w:color w:val="000000"/>
          <w:lang w:bidi="mr-IN"/>
        </w:rPr>
        <w:t>Paliwal</w:t>
      </w:r>
      <w:proofErr w:type="spellEnd"/>
      <w:r w:rsidRPr="00237DBE">
        <w:rPr>
          <w:rFonts w:ascii="Calibri" w:eastAsia="Times New Roman" w:hAnsi="Calibri" w:cs="Calibri"/>
          <w:color w:val="000000"/>
          <w:lang w:bidi="mr-IN"/>
        </w:rPr>
        <w:t>, IJAR; April 2019; volume 9; issue 4.</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xml:space="preserve">7. Aetna-Clinical surgery bulletins-Number: </w:t>
      </w:r>
      <w:proofErr w:type="gramStart"/>
      <w:r w:rsidRPr="00237DBE">
        <w:rPr>
          <w:rFonts w:ascii="Calibri" w:eastAsia="Times New Roman" w:hAnsi="Calibri" w:cs="Calibri"/>
          <w:color w:val="000000"/>
          <w:lang w:bidi="mr-IN"/>
        </w:rPr>
        <w:t>0556 ,</w:t>
      </w:r>
      <w:proofErr w:type="gramEnd"/>
      <w:r w:rsidRPr="00237DBE">
        <w:rPr>
          <w:rFonts w:ascii="Calibri" w:eastAsia="Times New Roman" w:hAnsi="Calibri" w:cs="Calibri"/>
          <w:color w:val="000000"/>
          <w:lang w:bidi="mr-IN"/>
        </w:rPr>
        <w:t xml:space="preserve"> Bio-Surgery: Medicinal Leech Therapy and Medical Maggots, 2015</w:t>
      </w:r>
    </w:p>
    <w:p w:rsidR="00237DBE" w:rsidRPr="00237DBE" w:rsidRDefault="00237DBE" w:rsidP="00237DBE">
      <w:pPr>
        <w:spacing w:line="240" w:lineRule="auto"/>
        <w:rPr>
          <w:rFonts w:eastAsia="Times New Roman"/>
          <w:color w:val="auto"/>
          <w:lang w:bidi="mr-IN"/>
        </w:rPr>
      </w:pPr>
      <w:proofErr w:type="gramStart"/>
      <w:r w:rsidRPr="00237DBE">
        <w:rPr>
          <w:rFonts w:ascii="Calibri" w:eastAsia="Times New Roman" w:hAnsi="Calibri" w:cs="Calibri"/>
          <w:color w:val="000000"/>
          <w:lang w:bidi="mr-IN"/>
        </w:rPr>
        <w:t>8.The</w:t>
      </w:r>
      <w:proofErr w:type="gramEnd"/>
      <w:r w:rsidRPr="00237DBE">
        <w:rPr>
          <w:rFonts w:ascii="Calibri" w:eastAsia="Times New Roman" w:hAnsi="Calibri" w:cs="Calibri"/>
          <w:color w:val="000000"/>
          <w:lang w:bidi="mr-IN"/>
        </w:rPr>
        <w:t xml:space="preserve"> cumulative anti inflammatory effect of bloodletting by leech in patients of arthritis(</w:t>
      </w:r>
      <w:proofErr w:type="spellStart"/>
      <w:r w:rsidRPr="00237DBE">
        <w:rPr>
          <w:rFonts w:ascii="Calibri" w:eastAsia="Times New Roman" w:hAnsi="Calibri" w:cs="Calibri"/>
          <w:color w:val="000000"/>
          <w:lang w:bidi="mr-IN"/>
        </w:rPr>
        <w:t>Aamvata</w:t>
      </w:r>
      <w:proofErr w:type="spellEnd"/>
      <w:r w:rsidRPr="00237DBE">
        <w:rPr>
          <w:rFonts w:ascii="Calibri" w:eastAsia="Times New Roman" w:hAnsi="Calibri" w:cs="Calibri"/>
          <w:color w:val="000000"/>
          <w:lang w:bidi="mr-IN"/>
        </w:rPr>
        <w:t xml:space="preserve">) </w:t>
      </w:r>
      <w:proofErr w:type="spellStart"/>
      <w:r w:rsidRPr="00237DBE">
        <w:rPr>
          <w:rFonts w:ascii="Calibri" w:eastAsia="Times New Roman" w:hAnsi="Calibri" w:cs="Calibri"/>
          <w:color w:val="000000"/>
          <w:lang w:bidi="mr-IN"/>
        </w:rPr>
        <w:t>wsr</w:t>
      </w:r>
      <w:proofErr w:type="spellEnd"/>
      <w:r w:rsidRPr="00237DBE">
        <w:rPr>
          <w:rFonts w:ascii="Calibri" w:eastAsia="Times New Roman" w:hAnsi="Calibri" w:cs="Calibri"/>
          <w:color w:val="000000"/>
          <w:lang w:bidi="mr-IN"/>
        </w:rPr>
        <w:t xml:space="preserve"> </w:t>
      </w:r>
      <w:proofErr w:type="spellStart"/>
      <w:r w:rsidRPr="00237DBE">
        <w:rPr>
          <w:rFonts w:ascii="Calibri" w:eastAsia="Times New Roman" w:hAnsi="Calibri" w:cs="Calibri"/>
          <w:color w:val="000000"/>
          <w:lang w:bidi="mr-IN"/>
        </w:rPr>
        <w:t>linflammatory</w:t>
      </w:r>
      <w:proofErr w:type="spellEnd"/>
      <w:r w:rsidRPr="00237DBE">
        <w:rPr>
          <w:rFonts w:ascii="Calibri" w:eastAsia="Times New Roman" w:hAnsi="Calibri" w:cs="Calibri"/>
          <w:color w:val="000000"/>
          <w:lang w:bidi="mr-IN"/>
        </w:rPr>
        <w:t xml:space="preserve"> markers –A research </w:t>
      </w:r>
      <w:proofErr w:type="spellStart"/>
      <w:r w:rsidRPr="00237DBE">
        <w:rPr>
          <w:rFonts w:ascii="Calibri" w:eastAsia="Times New Roman" w:hAnsi="Calibri" w:cs="Calibri"/>
          <w:color w:val="000000"/>
          <w:lang w:bidi="mr-IN"/>
        </w:rPr>
        <w:t>realm,IJRIM,vol</w:t>
      </w:r>
      <w:proofErr w:type="spellEnd"/>
      <w:r w:rsidRPr="00237DBE">
        <w:rPr>
          <w:rFonts w:ascii="Calibri" w:eastAsia="Times New Roman" w:hAnsi="Calibri" w:cs="Calibri"/>
          <w:color w:val="000000"/>
          <w:lang w:bidi="mr-IN"/>
        </w:rPr>
        <w:t xml:space="preserve"> 2,issue 5, aug-2018</w:t>
      </w:r>
    </w:p>
    <w:p w:rsidR="00237DBE" w:rsidRPr="00237DBE" w:rsidRDefault="00237DBE" w:rsidP="00237DBE">
      <w:pPr>
        <w:spacing w:line="240" w:lineRule="auto"/>
        <w:rPr>
          <w:rFonts w:eastAsia="Times New Roman"/>
          <w:color w:val="auto"/>
          <w:lang w:bidi="mr-IN"/>
        </w:rPr>
      </w:pPr>
      <w:proofErr w:type="gramStart"/>
      <w:r w:rsidRPr="00237DBE">
        <w:rPr>
          <w:rFonts w:ascii="Calibri" w:eastAsia="Times New Roman" w:hAnsi="Calibri" w:cs="Calibri"/>
          <w:color w:val="000000"/>
          <w:lang w:bidi="mr-IN"/>
        </w:rPr>
        <w:t>9.Interdicipilinary</w:t>
      </w:r>
      <w:proofErr w:type="gramEnd"/>
      <w:r w:rsidRPr="00237DBE">
        <w:rPr>
          <w:rFonts w:ascii="Calibri" w:eastAsia="Times New Roman" w:hAnsi="Calibri" w:cs="Calibri"/>
          <w:color w:val="000000"/>
          <w:lang w:bidi="mr-IN"/>
        </w:rPr>
        <w:t xml:space="preserve"> critical review of leech </w:t>
      </w:r>
      <w:proofErr w:type="spellStart"/>
      <w:r w:rsidRPr="00237DBE">
        <w:rPr>
          <w:rFonts w:ascii="Calibri" w:eastAsia="Times New Roman" w:hAnsi="Calibri" w:cs="Calibri"/>
          <w:color w:val="000000"/>
          <w:lang w:bidi="mr-IN"/>
        </w:rPr>
        <w:t>therapy:evolution,indications,salivary</w:t>
      </w:r>
      <w:proofErr w:type="spellEnd"/>
      <w:r w:rsidRPr="00237DBE">
        <w:rPr>
          <w:rFonts w:ascii="Calibri" w:eastAsia="Times New Roman" w:hAnsi="Calibri" w:cs="Calibri"/>
          <w:color w:val="000000"/>
          <w:lang w:bidi="mr-IN"/>
        </w:rPr>
        <w:t xml:space="preserve"> gland secretions, and mode of action-The scientific </w:t>
      </w:r>
      <w:proofErr w:type="spellStart"/>
      <w:r w:rsidRPr="00237DBE">
        <w:rPr>
          <w:rFonts w:ascii="Calibri" w:eastAsia="Times New Roman" w:hAnsi="Calibri" w:cs="Calibri"/>
          <w:color w:val="000000"/>
          <w:lang w:bidi="mr-IN"/>
        </w:rPr>
        <w:t>way,sheetal</w:t>
      </w:r>
      <w:proofErr w:type="spellEnd"/>
      <w:r w:rsidRPr="00237DBE">
        <w:rPr>
          <w:rFonts w:ascii="Calibri" w:eastAsia="Times New Roman" w:hAnsi="Calibri" w:cs="Calibri"/>
          <w:color w:val="000000"/>
          <w:lang w:bidi="mr-IN"/>
        </w:rPr>
        <w:t xml:space="preserve"> </w:t>
      </w:r>
      <w:proofErr w:type="spellStart"/>
      <w:r w:rsidRPr="00237DBE">
        <w:rPr>
          <w:rFonts w:ascii="Calibri" w:eastAsia="Times New Roman" w:hAnsi="Calibri" w:cs="Calibri"/>
          <w:color w:val="000000"/>
          <w:lang w:bidi="mr-IN"/>
        </w:rPr>
        <w:t>Asutkar,IOSR-PHR,Journal</w:t>
      </w:r>
      <w:proofErr w:type="spellEnd"/>
      <w:r w:rsidRPr="00237DBE">
        <w:rPr>
          <w:rFonts w:ascii="Calibri" w:eastAsia="Times New Roman" w:hAnsi="Calibri" w:cs="Calibri"/>
          <w:color w:val="000000"/>
          <w:lang w:bidi="mr-IN"/>
        </w:rPr>
        <w:t xml:space="preserve"> of </w:t>
      </w:r>
      <w:proofErr w:type="spellStart"/>
      <w:r w:rsidRPr="00237DBE">
        <w:rPr>
          <w:rFonts w:ascii="Calibri" w:eastAsia="Times New Roman" w:hAnsi="Calibri" w:cs="Calibri"/>
          <w:color w:val="000000"/>
          <w:lang w:bidi="mr-IN"/>
        </w:rPr>
        <w:t>pharmactvol</w:t>
      </w:r>
      <w:proofErr w:type="spellEnd"/>
      <w:r w:rsidRPr="00237DBE">
        <w:rPr>
          <w:rFonts w:ascii="Calibri" w:eastAsia="Times New Roman" w:hAnsi="Calibri" w:cs="Calibri"/>
          <w:color w:val="000000"/>
          <w:lang w:bidi="mr-IN"/>
        </w:rPr>
        <w:t xml:space="preserve"> issue 9,mar </w:t>
      </w:r>
      <w:proofErr w:type="spellStart"/>
      <w:r w:rsidRPr="00237DBE">
        <w:rPr>
          <w:rFonts w:ascii="Calibri" w:eastAsia="Times New Roman" w:hAnsi="Calibri" w:cs="Calibri"/>
          <w:color w:val="000000"/>
          <w:lang w:bidi="mr-IN"/>
        </w:rPr>
        <w:t>apr</w:t>
      </w:r>
      <w:proofErr w:type="spellEnd"/>
      <w:r w:rsidRPr="00237DBE">
        <w:rPr>
          <w:rFonts w:ascii="Calibri" w:eastAsia="Times New Roman" w:hAnsi="Calibri" w:cs="Calibri"/>
          <w:color w:val="000000"/>
          <w:lang w:bidi="mr-IN"/>
        </w:rPr>
        <w:t xml:space="preserve"> 2019</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t xml:space="preserve">10. A Systematic Overview of the Medicinal Importance of </w:t>
      </w:r>
      <w:proofErr w:type="spellStart"/>
      <w:r w:rsidRPr="00237DBE">
        <w:rPr>
          <w:rFonts w:ascii="Calibri" w:eastAsia="Times New Roman" w:hAnsi="Calibri" w:cs="Calibri"/>
          <w:color w:val="000000"/>
          <w:lang w:bidi="mr-IN"/>
        </w:rPr>
        <w:t>Sanguivorous</w:t>
      </w:r>
      <w:proofErr w:type="spellEnd"/>
      <w:r w:rsidRPr="00237DBE">
        <w:rPr>
          <w:rFonts w:ascii="Calibri" w:eastAsia="Times New Roman" w:hAnsi="Calibri" w:cs="Calibri"/>
          <w:color w:val="000000"/>
          <w:lang w:bidi="mr-IN"/>
        </w:rPr>
        <w:t xml:space="preserve"> Leeches: Alternative Medicine Review Volume 16, Number 1; pg no 59-65 ; - S.M. </w:t>
      </w:r>
      <w:proofErr w:type="spellStart"/>
      <w:r w:rsidRPr="00237DBE">
        <w:rPr>
          <w:rFonts w:ascii="Calibri" w:eastAsia="Times New Roman" w:hAnsi="Calibri" w:cs="Calibri"/>
          <w:color w:val="000000"/>
          <w:lang w:bidi="mr-IN"/>
        </w:rPr>
        <w:t>Abbas</w:t>
      </w:r>
      <w:proofErr w:type="spellEnd"/>
      <w:r w:rsidRPr="00237DBE">
        <w:rPr>
          <w:rFonts w:ascii="Calibri" w:eastAsia="Times New Roman" w:hAnsi="Calibri" w:cs="Calibri"/>
          <w:color w:val="000000"/>
          <w:lang w:bidi="mr-IN"/>
        </w:rPr>
        <w:t xml:space="preserve"> </w:t>
      </w:r>
      <w:proofErr w:type="spellStart"/>
      <w:r w:rsidRPr="00237DBE">
        <w:rPr>
          <w:rFonts w:ascii="Calibri" w:eastAsia="Times New Roman" w:hAnsi="Calibri" w:cs="Calibri"/>
          <w:color w:val="000000"/>
          <w:lang w:bidi="mr-IN"/>
        </w:rPr>
        <w:t>Zaidi</w:t>
      </w:r>
      <w:proofErr w:type="spellEnd"/>
      <w:r w:rsidRPr="00237DBE">
        <w:rPr>
          <w:rFonts w:ascii="Calibri" w:eastAsia="Times New Roman" w:hAnsi="Calibri" w:cs="Calibri"/>
          <w:color w:val="000000"/>
          <w:lang w:bidi="mr-IN"/>
        </w:rPr>
        <w:t xml:space="preserve">, MD; S.S. </w:t>
      </w:r>
      <w:proofErr w:type="spellStart"/>
      <w:r w:rsidRPr="00237DBE">
        <w:rPr>
          <w:rFonts w:ascii="Calibri" w:eastAsia="Times New Roman" w:hAnsi="Calibri" w:cs="Calibri"/>
          <w:color w:val="000000"/>
          <w:lang w:bidi="mr-IN"/>
        </w:rPr>
        <w:t>Jameel</w:t>
      </w:r>
      <w:proofErr w:type="spellEnd"/>
      <w:r w:rsidRPr="00237DBE">
        <w:rPr>
          <w:rFonts w:ascii="Calibri" w:eastAsia="Times New Roman" w:hAnsi="Calibri" w:cs="Calibri"/>
          <w:color w:val="000000"/>
          <w:lang w:bidi="mr-IN"/>
        </w:rPr>
        <w:t xml:space="preserve">, MD; F. </w:t>
      </w:r>
      <w:proofErr w:type="spellStart"/>
      <w:r w:rsidRPr="00237DBE">
        <w:rPr>
          <w:rFonts w:ascii="Calibri" w:eastAsia="Times New Roman" w:hAnsi="Calibri" w:cs="Calibri"/>
          <w:color w:val="000000"/>
          <w:lang w:bidi="mr-IN"/>
        </w:rPr>
        <w:t>Zaman</w:t>
      </w:r>
      <w:proofErr w:type="spellEnd"/>
      <w:r w:rsidRPr="00237DBE">
        <w:rPr>
          <w:rFonts w:ascii="Calibri" w:eastAsia="Times New Roman" w:hAnsi="Calibri" w:cs="Calibri"/>
          <w:color w:val="000000"/>
          <w:lang w:bidi="mr-IN"/>
        </w:rPr>
        <w:t xml:space="preserve">, MD; </w:t>
      </w:r>
      <w:proofErr w:type="spellStart"/>
      <w:r w:rsidRPr="00237DBE">
        <w:rPr>
          <w:rFonts w:ascii="Calibri" w:eastAsia="Times New Roman" w:hAnsi="Calibri" w:cs="Calibri"/>
          <w:color w:val="000000"/>
          <w:lang w:bidi="mr-IN"/>
        </w:rPr>
        <w:t>Shazia</w:t>
      </w:r>
      <w:proofErr w:type="spellEnd"/>
      <w:r w:rsidRPr="00237DBE">
        <w:rPr>
          <w:rFonts w:ascii="Calibri" w:eastAsia="Times New Roman" w:hAnsi="Calibri" w:cs="Calibri"/>
          <w:color w:val="000000"/>
          <w:lang w:bidi="mr-IN"/>
        </w:rPr>
        <w:t xml:space="preserve"> </w:t>
      </w:r>
      <w:proofErr w:type="spellStart"/>
      <w:r w:rsidRPr="00237DBE">
        <w:rPr>
          <w:rFonts w:ascii="Calibri" w:eastAsia="Times New Roman" w:hAnsi="Calibri" w:cs="Calibri"/>
          <w:color w:val="000000"/>
          <w:lang w:bidi="mr-IN"/>
        </w:rPr>
        <w:t>Jilani</w:t>
      </w:r>
      <w:proofErr w:type="spellEnd"/>
      <w:r w:rsidRPr="00237DBE">
        <w:rPr>
          <w:rFonts w:ascii="Calibri" w:eastAsia="Times New Roman" w:hAnsi="Calibri" w:cs="Calibri"/>
          <w:color w:val="000000"/>
          <w:lang w:bidi="mr-IN"/>
        </w:rPr>
        <w:t xml:space="preserve">, MD; A. Sultana, MD; </w:t>
      </w:r>
      <w:proofErr w:type="spellStart"/>
      <w:r w:rsidRPr="00237DBE">
        <w:rPr>
          <w:rFonts w:ascii="Calibri" w:eastAsia="Times New Roman" w:hAnsi="Calibri" w:cs="Calibri"/>
          <w:color w:val="000000"/>
          <w:lang w:bidi="mr-IN"/>
        </w:rPr>
        <w:t>Shariq</w:t>
      </w:r>
      <w:proofErr w:type="spellEnd"/>
      <w:r w:rsidRPr="00237DBE">
        <w:rPr>
          <w:rFonts w:ascii="Calibri" w:eastAsia="Times New Roman" w:hAnsi="Calibri" w:cs="Calibri"/>
          <w:color w:val="000000"/>
          <w:lang w:bidi="mr-IN"/>
        </w:rPr>
        <w:t xml:space="preserve"> A. Khan, MD</w:t>
      </w:r>
    </w:p>
    <w:p w:rsidR="00237DBE" w:rsidRPr="00237DBE" w:rsidRDefault="00237DBE" w:rsidP="00237DBE">
      <w:pPr>
        <w:spacing w:line="240" w:lineRule="auto"/>
        <w:rPr>
          <w:rFonts w:eastAsia="Times New Roman"/>
          <w:color w:val="auto"/>
          <w:lang w:bidi="mr-IN"/>
        </w:rPr>
      </w:pPr>
      <w:r w:rsidRPr="00237DBE">
        <w:rPr>
          <w:rFonts w:ascii="Calibri" w:eastAsia="Times New Roman" w:hAnsi="Calibri" w:cs="Calibri"/>
          <w:color w:val="000000"/>
          <w:lang w:bidi="mr-IN"/>
        </w:rPr>
        <w:lastRenderedPageBreak/>
        <w:t xml:space="preserve">11. Proteins and Peptides of the Salivary Gland Secretion of Medicinal Leeches </w:t>
      </w:r>
      <w:proofErr w:type="spellStart"/>
      <w:r w:rsidRPr="00237DBE">
        <w:rPr>
          <w:rFonts w:ascii="Calibri" w:eastAsia="Times New Roman" w:hAnsi="Calibri" w:cs="Calibri"/>
          <w:color w:val="000000"/>
          <w:lang w:bidi="mr-IN"/>
        </w:rPr>
        <w:t>Hirudo</w:t>
      </w:r>
      <w:proofErr w:type="spellEnd"/>
      <w:r w:rsidRPr="00237DBE">
        <w:rPr>
          <w:rFonts w:ascii="Calibri" w:eastAsia="Times New Roman" w:hAnsi="Calibri" w:cs="Calibri"/>
          <w:color w:val="000000"/>
          <w:lang w:bidi="mr-IN"/>
        </w:rPr>
        <w:t xml:space="preserve"> </w:t>
      </w:r>
      <w:proofErr w:type="spellStart"/>
      <w:r w:rsidRPr="00237DBE">
        <w:rPr>
          <w:rFonts w:ascii="Calibri" w:eastAsia="Times New Roman" w:hAnsi="Calibri" w:cs="Calibri"/>
          <w:color w:val="000000"/>
          <w:lang w:bidi="mr-IN"/>
        </w:rPr>
        <w:t>verbana</w:t>
      </w:r>
      <w:proofErr w:type="spellEnd"/>
      <w:r w:rsidRPr="00237DBE">
        <w:rPr>
          <w:rFonts w:ascii="Calibri" w:eastAsia="Times New Roman" w:hAnsi="Calibri" w:cs="Calibri"/>
          <w:color w:val="000000"/>
          <w:lang w:bidi="mr-IN"/>
        </w:rPr>
        <w:t xml:space="preserve">, H. </w:t>
      </w:r>
      <w:proofErr w:type="spellStart"/>
      <w:r w:rsidRPr="00237DBE">
        <w:rPr>
          <w:rFonts w:ascii="Calibri" w:eastAsia="Times New Roman" w:hAnsi="Calibri" w:cs="Calibri"/>
          <w:color w:val="000000"/>
          <w:lang w:bidi="mr-IN"/>
        </w:rPr>
        <w:t>medicinalis</w:t>
      </w:r>
      <w:proofErr w:type="spellEnd"/>
      <w:r w:rsidRPr="00237DBE">
        <w:rPr>
          <w:rFonts w:ascii="Calibri" w:eastAsia="Times New Roman" w:hAnsi="Calibri" w:cs="Calibri"/>
          <w:color w:val="000000"/>
          <w:lang w:bidi="mr-IN"/>
        </w:rPr>
        <w:t xml:space="preserve">, and H. </w:t>
      </w:r>
      <w:proofErr w:type="spellStart"/>
      <w:r w:rsidRPr="00237DBE">
        <w:rPr>
          <w:rFonts w:ascii="Calibri" w:eastAsia="Times New Roman" w:hAnsi="Calibri" w:cs="Calibri"/>
          <w:color w:val="000000"/>
          <w:lang w:bidi="mr-IN"/>
        </w:rPr>
        <w:t>orientalis</w:t>
      </w:r>
      <w:proofErr w:type="spellEnd"/>
      <w:r w:rsidRPr="00237DBE">
        <w:rPr>
          <w:rFonts w:ascii="Calibri" w:eastAsia="Times New Roman" w:hAnsi="Calibri" w:cs="Calibri"/>
          <w:color w:val="000000"/>
          <w:lang w:bidi="mr-IN"/>
        </w:rPr>
        <w:t xml:space="preserve">; BIOCHEMISTRY Journal (Moscow)/Official English Translation of </w:t>
      </w:r>
      <w:proofErr w:type="spellStart"/>
      <w:r w:rsidRPr="00237DBE">
        <w:rPr>
          <w:rFonts w:ascii="Calibri" w:eastAsia="Times New Roman" w:hAnsi="Calibri" w:cs="Calibri"/>
          <w:color w:val="000000"/>
          <w:lang w:bidi="mr-IN"/>
        </w:rPr>
        <w:t>Biokhimiya</w:t>
      </w:r>
      <w:proofErr w:type="spellEnd"/>
      <w:r w:rsidRPr="00237DBE">
        <w:rPr>
          <w:rFonts w:ascii="Calibri" w:eastAsia="Times New Roman" w:hAnsi="Calibri" w:cs="Calibri"/>
          <w:color w:val="000000"/>
          <w:lang w:bidi="mr-IN"/>
        </w:rPr>
        <w:t>; ISSN: 0006-2979 (Print);ISSN: 1608-3040 (Online);CODEN: BIORAK;I.P. Baskova1*, E. S. Kostrjukova2, M. A. Vlasova3, O. V. Kharitonova1, S. A. Levitskiy2, L. L. Zavalova4, S. A. Moshkovskii3, and V. N. Lazarev2</w:t>
      </w:r>
    </w:p>
    <w:p w:rsidR="002E7E8B" w:rsidRDefault="002E7E8B"/>
    <w:sectPr w:rsidR="002E7E8B" w:rsidSect="002E7E8B">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F617E"/>
    <w:multiLevelType w:val="multilevel"/>
    <w:tmpl w:val="3D08B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6C44CED"/>
    <w:multiLevelType w:val="multilevel"/>
    <w:tmpl w:val="DE642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1051EF1"/>
    <w:multiLevelType w:val="multilevel"/>
    <w:tmpl w:val="84CC0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237DBE"/>
    <w:rsid w:val="00237DBE"/>
    <w:rsid w:val="002E7E8B"/>
    <w:rsid w:val="006B020F"/>
    <w:rsid w:val="00FB5EBC"/>
  </w:rsids>
  <m:mathPr>
    <m:mathFont m:val="Cambria Math"/>
    <m:brkBin m:val="before"/>
    <m:brkBinSub m:val="--"/>
    <m:smallFrac m:val="off"/>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222222"/>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7E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37DBE"/>
    <w:pPr>
      <w:spacing w:before="100" w:beforeAutospacing="1" w:after="100" w:afterAutospacing="1" w:line="240" w:lineRule="auto"/>
    </w:pPr>
    <w:rPr>
      <w:rFonts w:eastAsia="Times New Roman"/>
      <w:color w:val="auto"/>
      <w:lang w:bidi="mr-IN"/>
    </w:rPr>
  </w:style>
  <w:style w:type="character" w:styleId="Hyperlink">
    <w:name w:val="Hyperlink"/>
    <w:basedOn w:val="DefaultParagraphFont"/>
    <w:uiPriority w:val="99"/>
    <w:semiHidden/>
    <w:unhideWhenUsed/>
    <w:rsid w:val="00237DBE"/>
    <w:rPr>
      <w:color w:val="0000FF"/>
      <w:u w:val="single"/>
    </w:rPr>
  </w:style>
  <w:style w:type="character" w:customStyle="1" w:styleId="apple-tab-span">
    <w:name w:val="apple-tab-span"/>
    <w:basedOn w:val="DefaultParagraphFont"/>
    <w:rsid w:val="00237DBE"/>
  </w:style>
  <w:style w:type="paragraph" w:styleId="BalloonText">
    <w:name w:val="Balloon Text"/>
    <w:basedOn w:val="Normal"/>
    <w:link w:val="BalloonTextChar"/>
    <w:uiPriority w:val="99"/>
    <w:semiHidden/>
    <w:unhideWhenUsed/>
    <w:rsid w:val="0023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7DB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1670132">
      <w:bodyDiv w:val="1"/>
      <w:marLeft w:val="0"/>
      <w:marRight w:val="0"/>
      <w:marTop w:val="0"/>
      <w:marBottom w:val="0"/>
      <w:divBdr>
        <w:top w:val="none" w:sz="0" w:space="0" w:color="auto"/>
        <w:left w:val="none" w:sz="0" w:space="0" w:color="auto"/>
        <w:bottom w:val="none" w:sz="0" w:space="0" w:color="auto"/>
        <w:right w:val="none" w:sz="0" w:space="0" w:color="auto"/>
      </w:divBdr>
      <w:divsChild>
        <w:div w:id="464080022">
          <w:marLeft w:val="-108"/>
          <w:marRight w:val="0"/>
          <w:marTop w:val="0"/>
          <w:marBottom w:val="0"/>
          <w:divBdr>
            <w:top w:val="none" w:sz="0" w:space="0" w:color="auto"/>
            <w:left w:val="none" w:sz="0" w:space="0" w:color="auto"/>
            <w:bottom w:val="none" w:sz="0" w:space="0" w:color="auto"/>
            <w:right w:val="none" w:sz="0" w:space="0" w:color="auto"/>
          </w:divBdr>
        </w:div>
        <w:div w:id="882137261">
          <w:marLeft w:val="-108"/>
          <w:marRight w:val="0"/>
          <w:marTop w:val="0"/>
          <w:marBottom w:val="0"/>
          <w:divBdr>
            <w:top w:val="none" w:sz="0" w:space="0" w:color="auto"/>
            <w:left w:val="none" w:sz="0" w:space="0" w:color="auto"/>
            <w:bottom w:val="none" w:sz="0" w:space="0" w:color="auto"/>
            <w:right w:val="none" w:sz="0" w:space="0" w:color="auto"/>
          </w:divBdr>
        </w:div>
        <w:div w:id="185683192">
          <w:marLeft w:val="-108"/>
          <w:marRight w:val="0"/>
          <w:marTop w:val="0"/>
          <w:marBottom w:val="0"/>
          <w:divBdr>
            <w:top w:val="none" w:sz="0" w:space="0" w:color="auto"/>
            <w:left w:val="none" w:sz="0" w:space="0" w:color="auto"/>
            <w:bottom w:val="none" w:sz="0" w:space="0" w:color="auto"/>
            <w:right w:val="none" w:sz="0" w:space="0" w:color="auto"/>
          </w:divBdr>
        </w:div>
        <w:div w:id="1468426103">
          <w:marLeft w:val="-108"/>
          <w:marRight w:val="0"/>
          <w:marTop w:val="0"/>
          <w:marBottom w:val="0"/>
          <w:divBdr>
            <w:top w:val="none" w:sz="0" w:space="0" w:color="auto"/>
            <w:left w:val="none" w:sz="0" w:space="0" w:color="auto"/>
            <w:bottom w:val="none" w:sz="0" w:space="0" w:color="auto"/>
            <w:right w:val="none" w:sz="0" w:space="0" w:color="auto"/>
          </w:divBdr>
        </w:div>
        <w:div w:id="1979610072">
          <w:marLeft w:val="-108"/>
          <w:marRight w:val="0"/>
          <w:marTop w:val="0"/>
          <w:marBottom w:val="0"/>
          <w:divBdr>
            <w:top w:val="none" w:sz="0" w:space="0" w:color="auto"/>
            <w:left w:val="none" w:sz="0" w:space="0" w:color="auto"/>
            <w:bottom w:val="none" w:sz="0" w:space="0" w:color="auto"/>
            <w:right w:val="none" w:sz="0" w:space="0" w:color="auto"/>
          </w:divBdr>
        </w:div>
        <w:div w:id="1107654722">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hyperlink" Target="mailto:sheetalasutkar16@gmail.com" TargetMode="Externa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3252</Words>
  <Characters>18543</Characters>
  <Application>Microsoft Office Word</Application>
  <DocSecurity>0</DocSecurity>
  <Lines>154</Lines>
  <Paragraphs>43</Paragraphs>
  <ScaleCrop>false</ScaleCrop>
  <Company/>
  <LinksUpToDate>false</LinksUpToDate>
  <CharactersWithSpaces>21752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Arun Dudhamal</dc:creator>
  <cp:lastModifiedBy>Arun Dudhamal</cp:lastModifiedBy>
  <cp:revision>1</cp:revision>
  <dcterms:created xsi:type="dcterms:W3CDTF">2020-07-21T09:00:00Z</dcterms:created>
  <dcterms:modified xsi:type="dcterms:W3CDTF">2020-07-21T09:01:00Z</dcterms:modified>
</cp:coreProperties>
</file>